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4D35F" w14:textId="77777777" w:rsidR="00B264BB" w:rsidRDefault="00B264BB" w:rsidP="00B264BB">
      <w:pPr>
        <w:pStyle w:val="Nadpis2"/>
        <w:rPr>
          <w:b/>
          <w:sz w:val="48"/>
          <w:szCs w:val="48"/>
        </w:rPr>
      </w:pPr>
      <w:bookmarkStart w:id="0" w:name="_Toc152341351"/>
      <w:bookmarkStart w:id="1" w:name="_Hlk152342848"/>
      <w:r w:rsidRPr="001B5397">
        <w:rPr>
          <w:b/>
          <w:sz w:val="48"/>
          <w:szCs w:val="48"/>
        </w:rPr>
        <w:t>Žadatel oprávněný žádat o nájem dostupného bytu pro mladé rodiny</w:t>
      </w:r>
      <w:bookmarkEnd w:id="0"/>
    </w:p>
    <w:p w14:paraId="33FDB7A8" w14:textId="77777777" w:rsidR="00B264BB" w:rsidRPr="001B5397" w:rsidRDefault="00B264BB" w:rsidP="00B264BB"/>
    <w:bookmarkEnd w:id="1"/>
    <w:p w14:paraId="5EA18C14" w14:textId="638AFAEA" w:rsidR="00363BDA" w:rsidRPr="003B6583" w:rsidRDefault="003B6583" w:rsidP="00363BDA">
      <w:pPr>
        <w:jc w:val="both"/>
        <w:rPr>
          <w:b/>
          <w:bCs/>
          <w:iCs/>
          <w:sz w:val="28"/>
          <w:szCs w:val="28"/>
        </w:rPr>
      </w:pPr>
      <w:r w:rsidRPr="003B6583">
        <w:rPr>
          <w:b/>
          <w:bCs/>
          <w:iCs/>
          <w:sz w:val="28"/>
          <w:szCs w:val="28"/>
        </w:rPr>
        <w:t>Žádat mohou:</w:t>
      </w:r>
    </w:p>
    <w:p w14:paraId="7687D492" w14:textId="77777777" w:rsidR="00363BDA" w:rsidRPr="003B6583" w:rsidRDefault="00363BDA" w:rsidP="00363BDA">
      <w:pPr>
        <w:pStyle w:val="Textpoznpodarou"/>
        <w:numPr>
          <w:ilvl w:val="1"/>
          <w:numId w:val="1"/>
        </w:numPr>
        <w:ind w:left="1134" w:hanging="709"/>
        <w:jc w:val="both"/>
        <w:rPr>
          <w:sz w:val="28"/>
          <w:szCs w:val="28"/>
        </w:rPr>
      </w:pPr>
      <w:r w:rsidRPr="003B6583">
        <w:rPr>
          <w:iCs/>
          <w:sz w:val="28"/>
          <w:szCs w:val="28"/>
        </w:rPr>
        <w:t>dvojice fyzických osob žijících v manželství, v registrovaném partnerství nebo v </w:t>
      </w:r>
      <w:proofErr w:type="spellStart"/>
      <w:r w:rsidRPr="003B6583">
        <w:rPr>
          <w:iCs/>
          <w:sz w:val="28"/>
          <w:szCs w:val="28"/>
        </w:rPr>
        <w:t>druhovském</w:t>
      </w:r>
      <w:proofErr w:type="spellEnd"/>
      <w:r w:rsidRPr="003B6583">
        <w:rPr>
          <w:iCs/>
          <w:sz w:val="28"/>
          <w:szCs w:val="28"/>
        </w:rPr>
        <w:t xml:space="preserve"> vztahu (dále jen „partneři“),</w:t>
      </w:r>
    </w:p>
    <w:p w14:paraId="53F2E82A" w14:textId="77777777" w:rsidR="00363BDA" w:rsidRPr="003B6583" w:rsidRDefault="00363BDA" w:rsidP="00363BDA">
      <w:pPr>
        <w:pStyle w:val="Textpoznpodarou"/>
        <w:numPr>
          <w:ilvl w:val="1"/>
          <w:numId w:val="1"/>
        </w:numPr>
        <w:ind w:left="1134" w:hanging="709"/>
        <w:jc w:val="both"/>
        <w:rPr>
          <w:sz w:val="28"/>
          <w:szCs w:val="28"/>
        </w:rPr>
      </w:pPr>
      <w:r w:rsidRPr="003B6583">
        <w:rPr>
          <w:iCs/>
          <w:sz w:val="28"/>
          <w:szCs w:val="28"/>
        </w:rPr>
        <w:t xml:space="preserve">partneři a nezaopatřené dítě či děti, o které tyto osoby pečují ve společné domácnosti, </w:t>
      </w:r>
    </w:p>
    <w:p w14:paraId="28C1684E" w14:textId="77777777" w:rsidR="00363BDA" w:rsidRPr="003B6583" w:rsidRDefault="00363BDA" w:rsidP="00363BDA">
      <w:pPr>
        <w:pStyle w:val="Textpoznpodarou"/>
        <w:numPr>
          <w:ilvl w:val="1"/>
          <w:numId w:val="1"/>
        </w:numPr>
        <w:ind w:left="1134" w:hanging="709"/>
        <w:jc w:val="both"/>
        <w:rPr>
          <w:sz w:val="28"/>
          <w:szCs w:val="28"/>
        </w:rPr>
      </w:pPr>
      <w:r w:rsidRPr="003B6583">
        <w:rPr>
          <w:sz w:val="28"/>
          <w:szCs w:val="28"/>
        </w:rPr>
        <w:t>samostatný rodič pečující o nezaopatřené dítě nebo děti.</w:t>
      </w:r>
    </w:p>
    <w:p w14:paraId="1ECB3208" w14:textId="77777777" w:rsidR="00363BDA" w:rsidRPr="003B6583" w:rsidRDefault="00363BDA" w:rsidP="00363BDA">
      <w:pPr>
        <w:pStyle w:val="Odstavecseseznamem"/>
        <w:numPr>
          <w:ilvl w:val="1"/>
          <w:numId w:val="1"/>
        </w:numPr>
        <w:jc w:val="both"/>
        <w:rPr>
          <w:iCs/>
          <w:sz w:val="28"/>
          <w:szCs w:val="28"/>
        </w:rPr>
      </w:pPr>
    </w:p>
    <w:p w14:paraId="744B317F" w14:textId="65C8BDD2" w:rsidR="00363BDA" w:rsidRPr="003B6583" w:rsidRDefault="00363BDA" w:rsidP="003B6583">
      <w:pPr>
        <w:jc w:val="both"/>
        <w:rPr>
          <w:b/>
          <w:bCs/>
          <w:iCs/>
          <w:sz w:val="28"/>
          <w:szCs w:val="28"/>
        </w:rPr>
      </w:pPr>
      <w:r w:rsidRPr="003B6583">
        <w:rPr>
          <w:b/>
          <w:bCs/>
          <w:iCs/>
          <w:sz w:val="28"/>
          <w:szCs w:val="28"/>
        </w:rPr>
        <w:t>Žadatelem může být fyzická osoba, která je</w:t>
      </w:r>
    </w:p>
    <w:p w14:paraId="03B6D81E" w14:textId="45BAB51B" w:rsidR="00363BDA" w:rsidRPr="003B6583" w:rsidRDefault="00363BDA" w:rsidP="00363BDA">
      <w:pPr>
        <w:numPr>
          <w:ilvl w:val="0"/>
          <w:numId w:val="2"/>
        </w:numPr>
        <w:ind w:left="1134" w:hanging="425"/>
        <w:jc w:val="both"/>
        <w:rPr>
          <w:iCs/>
          <w:sz w:val="28"/>
          <w:szCs w:val="28"/>
        </w:rPr>
      </w:pPr>
      <w:r w:rsidRPr="003B6583">
        <w:rPr>
          <w:iCs/>
          <w:sz w:val="28"/>
          <w:szCs w:val="28"/>
        </w:rPr>
        <w:t>státním občanem České republiky nebo občanem některého ze států Evropské unie s trvalým či přechodným pobytem v České republice,</w:t>
      </w:r>
    </w:p>
    <w:p w14:paraId="188D977F" w14:textId="77777777" w:rsidR="00363BDA" w:rsidRPr="003B6583" w:rsidRDefault="00363BDA" w:rsidP="00363BDA">
      <w:pPr>
        <w:numPr>
          <w:ilvl w:val="0"/>
          <w:numId w:val="2"/>
        </w:numPr>
        <w:ind w:left="1134" w:hanging="425"/>
        <w:jc w:val="both"/>
        <w:rPr>
          <w:iCs/>
          <w:sz w:val="28"/>
          <w:szCs w:val="28"/>
        </w:rPr>
      </w:pPr>
      <w:r w:rsidRPr="003B6583">
        <w:rPr>
          <w:iCs/>
          <w:sz w:val="28"/>
          <w:szCs w:val="28"/>
        </w:rPr>
        <w:t>svéprávná v obstarávání svých záležitostí týkajících se bydlení; tato podmínka se považuje za splněnou, jedná-li za nezletilého nebo osobu s omezenou svéprávností zákonný zástupce nebo soudem jmenovaný opatrovník.</w:t>
      </w:r>
    </w:p>
    <w:p w14:paraId="0AF99724" w14:textId="77777777" w:rsidR="00363BDA" w:rsidRPr="003B6583" w:rsidRDefault="00363BDA" w:rsidP="00363BDA">
      <w:pPr>
        <w:ind w:left="709"/>
        <w:jc w:val="both"/>
        <w:rPr>
          <w:iCs/>
          <w:sz w:val="28"/>
          <w:szCs w:val="28"/>
        </w:rPr>
      </w:pPr>
    </w:p>
    <w:p w14:paraId="2427F5CE" w14:textId="3DEFCB61" w:rsidR="00363BDA" w:rsidRPr="003B6583" w:rsidRDefault="00EF7672" w:rsidP="003B6583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P</w:t>
      </w:r>
      <w:r w:rsidR="00363BDA" w:rsidRPr="003B6583">
        <w:rPr>
          <w:b/>
          <w:bCs/>
          <w:iCs/>
          <w:sz w:val="28"/>
          <w:szCs w:val="28"/>
        </w:rPr>
        <w:t xml:space="preserve">ožadavky: </w:t>
      </w:r>
    </w:p>
    <w:p w14:paraId="2C0D9C61" w14:textId="26C29DA8" w:rsidR="00363BDA" w:rsidRPr="00EF7672" w:rsidRDefault="00363BDA" w:rsidP="00363BDA">
      <w:pPr>
        <w:numPr>
          <w:ilvl w:val="0"/>
          <w:numId w:val="3"/>
        </w:numPr>
        <w:jc w:val="both"/>
        <w:rPr>
          <w:b/>
          <w:bCs/>
          <w:iCs/>
          <w:sz w:val="28"/>
          <w:szCs w:val="28"/>
        </w:rPr>
      </w:pPr>
      <w:r w:rsidRPr="00EF7672">
        <w:rPr>
          <w:b/>
          <w:bCs/>
          <w:iCs/>
          <w:sz w:val="28"/>
          <w:szCs w:val="28"/>
        </w:rPr>
        <w:t>maximální věk 70 let (součet věku obou partnerů),</w:t>
      </w:r>
    </w:p>
    <w:p w14:paraId="21350617" w14:textId="77777777" w:rsidR="00363BDA" w:rsidRPr="003B6583" w:rsidRDefault="00363BDA" w:rsidP="00363BDA">
      <w:pPr>
        <w:numPr>
          <w:ilvl w:val="0"/>
          <w:numId w:val="3"/>
        </w:numPr>
        <w:jc w:val="both"/>
        <w:rPr>
          <w:iCs/>
          <w:sz w:val="28"/>
          <w:szCs w:val="28"/>
        </w:rPr>
      </w:pPr>
      <w:r w:rsidRPr="003B6583">
        <w:rPr>
          <w:iCs/>
          <w:sz w:val="28"/>
          <w:szCs w:val="28"/>
        </w:rPr>
        <w:t xml:space="preserve">alespoň jeden z partnerů je nejméně </w:t>
      </w:r>
      <w:r w:rsidRPr="00EF7672">
        <w:rPr>
          <w:b/>
          <w:bCs/>
          <w:iCs/>
          <w:sz w:val="28"/>
          <w:szCs w:val="28"/>
        </w:rPr>
        <w:t>po dobu 6 měsíců před podáním žádosti zaměstnán nebo je samostatně výdělečně činný</w:t>
      </w:r>
      <w:r w:rsidRPr="003B6583">
        <w:rPr>
          <w:iCs/>
          <w:sz w:val="28"/>
          <w:szCs w:val="28"/>
        </w:rPr>
        <w:t xml:space="preserve"> a pobírá měsíční </w:t>
      </w:r>
      <w:r w:rsidRPr="00EF7672">
        <w:rPr>
          <w:b/>
          <w:bCs/>
          <w:iCs/>
          <w:sz w:val="28"/>
          <w:szCs w:val="28"/>
        </w:rPr>
        <w:t>příjem alespoň ve výši minimální mzdy</w:t>
      </w:r>
      <w:r w:rsidRPr="003B6583">
        <w:rPr>
          <w:iCs/>
          <w:sz w:val="28"/>
          <w:szCs w:val="28"/>
        </w:rPr>
        <w:t>; tato podmínka platí i pro samostatného rodiče pečujícího o nezaopatřené dítě nebo děti,</w:t>
      </w:r>
    </w:p>
    <w:p w14:paraId="0A375376" w14:textId="1FB33251" w:rsidR="00363BDA" w:rsidRPr="00EF7672" w:rsidRDefault="00363BDA" w:rsidP="00363BDA">
      <w:pPr>
        <w:numPr>
          <w:ilvl w:val="0"/>
          <w:numId w:val="3"/>
        </w:numPr>
        <w:jc w:val="both"/>
        <w:rPr>
          <w:b/>
          <w:bCs/>
          <w:iCs/>
          <w:sz w:val="28"/>
          <w:szCs w:val="28"/>
        </w:rPr>
      </w:pPr>
      <w:r w:rsidRPr="00EF7672">
        <w:rPr>
          <w:b/>
          <w:bCs/>
          <w:iCs/>
          <w:sz w:val="28"/>
          <w:szCs w:val="28"/>
        </w:rPr>
        <w:t>samostatný rodič pečující o nezaopatřené dítě nebo děti</w:t>
      </w:r>
      <w:r w:rsidRPr="003B6583">
        <w:rPr>
          <w:iCs/>
          <w:sz w:val="28"/>
          <w:szCs w:val="28"/>
        </w:rPr>
        <w:t xml:space="preserve">, který pobírá peněžitou pomoc v mateřství, otcovskou nebo rodičovský příspěvek, </w:t>
      </w:r>
      <w:r w:rsidRPr="00EF7672">
        <w:rPr>
          <w:b/>
          <w:bCs/>
          <w:iCs/>
          <w:sz w:val="28"/>
          <w:szCs w:val="28"/>
        </w:rPr>
        <w:t xml:space="preserve">byl před pobíráním </w:t>
      </w:r>
      <w:r w:rsidRPr="00EF7672">
        <w:rPr>
          <w:iCs/>
          <w:sz w:val="28"/>
          <w:szCs w:val="28"/>
        </w:rPr>
        <w:t>této</w:t>
      </w:r>
      <w:r w:rsidRPr="00EF7672">
        <w:rPr>
          <w:b/>
          <w:bCs/>
          <w:iCs/>
          <w:sz w:val="28"/>
          <w:szCs w:val="28"/>
        </w:rPr>
        <w:t xml:space="preserve"> dávky ekonomicky aktivní po dobu nejméně 6 měsíců.</w:t>
      </w:r>
    </w:p>
    <w:p w14:paraId="41B48EA9" w14:textId="2EA331D0" w:rsidR="00363BDA" w:rsidRPr="00EF7672" w:rsidRDefault="00363BDA" w:rsidP="00363BDA">
      <w:pPr>
        <w:numPr>
          <w:ilvl w:val="0"/>
          <w:numId w:val="3"/>
        </w:numPr>
        <w:jc w:val="both"/>
        <w:rPr>
          <w:b/>
          <w:bCs/>
          <w:iCs/>
          <w:sz w:val="28"/>
          <w:szCs w:val="28"/>
        </w:rPr>
      </w:pPr>
      <w:r w:rsidRPr="00EF7672">
        <w:rPr>
          <w:b/>
          <w:bCs/>
          <w:iCs/>
          <w:sz w:val="28"/>
          <w:szCs w:val="28"/>
        </w:rPr>
        <w:lastRenderedPageBreak/>
        <w:t>příjem žádného z partnerů nesmí přesáhnout 1,5násobek průměrné mzdy</w:t>
      </w:r>
      <w:r w:rsidRPr="00EF7672">
        <w:rPr>
          <w:b/>
          <w:bCs/>
          <w:iCs/>
          <w:sz w:val="28"/>
          <w:szCs w:val="28"/>
        </w:rPr>
        <w:t xml:space="preserve">, </w:t>
      </w:r>
      <w:r w:rsidRPr="00EF7672">
        <w:rPr>
          <w:b/>
          <w:bCs/>
          <w:iCs/>
          <w:sz w:val="28"/>
          <w:szCs w:val="28"/>
        </w:rPr>
        <w:t>příjem samostatného rodiče nesmí přesáhnout dvojnásobek průměrné mzdy,</w:t>
      </w:r>
    </w:p>
    <w:p w14:paraId="46D1B5BF" w14:textId="77777777" w:rsidR="00363BDA" w:rsidRPr="003B6583" w:rsidRDefault="00363BDA" w:rsidP="00363BDA">
      <w:pPr>
        <w:numPr>
          <w:ilvl w:val="0"/>
          <w:numId w:val="3"/>
        </w:numPr>
        <w:jc w:val="both"/>
        <w:rPr>
          <w:iCs/>
          <w:sz w:val="28"/>
          <w:szCs w:val="28"/>
        </w:rPr>
      </w:pPr>
      <w:r w:rsidRPr="003B6583">
        <w:rPr>
          <w:iCs/>
          <w:sz w:val="28"/>
          <w:szCs w:val="28"/>
        </w:rPr>
        <w:t xml:space="preserve">nikdo z rodiny </w:t>
      </w:r>
      <w:r w:rsidRPr="00EF7672">
        <w:rPr>
          <w:b/>
          <w:bCs/>
          <w:iCs/>
          <w:sz w:val="28"/>
          <w:szCs w:val="28"/>
        </w:rPr>
        <w:t>nemá dluhy</w:t>
      </w:r>
      <w:r w:rsidRPr="003B6583">
        <w:rPr>
          <w:iCs/>
          <w:sz w:val="28"/>
          <w:szCs w:val="28"/>
        </w:rPr>
        <w:t xml:space="preserve"> vůči </w:t>
      </w:r>
      <w:proofErr w:type="spellStart"/>
      <w:r w:rsidRPr="003B6583">
        <w:rPr>
          <w:iCs/>
          <w:sz w:val="28"/>
          <w:szCs w:val="28"/>
        </w:rPr>
        <w:t>SMOl</w:t>
      </w:r>
      <w:proofErr w:type="spellEnd"/>
      <w:r w:rsidRPr="003B6583">
        <w:rPr>
          <w:iCs/>
          <w:sz w:val="28"/>
          <w:szCs w:val="28"/>
        </w:rPr>
        <w:t>, SNO ani Dopravnímu podniku města Olomouce, a.s.,</w:t>
      </w:r>
    </w:p>
    <w:p w14:paraId="76363DBF" w14:textId="77777777" w:rsidR="00363BDA" w:rsidRPr="003B6583" w:rsidRDefault="00363BDA" w:rsidP="00363BDA">
      <w:pPr>
        <w:numPr>
          <w:ilvl w:val="0"/>
          <w:numId w:val="3"/>
        </w:numPr>
        <w:jc w:val="both"/>
        <w:rPr>
          <w:iCs/>
          <w:sz w:val="28"/>
          <w:szCs w:val="28"/>
        </w:rPr>
      </w:pPr>
      <w:r w:rsidRPr="003B6583">
        <w:rPr>
          <w:iCs/>
          <w:sz w:val="28"/>
          <w:szCs w:val="28"/>
        </w:rPr>
        <w:t xml:space="preserve">proti nikomu z rodiny </w:t>
      </w:r>
      <w:r w:rsidRPr="00EF7672">
        <w:rPr>
          <w:b/>
          <w:bCs/>
          <w:iCs/>
          <w:sz w:val="28"/>
          <w:szCs w:val="28"/>
        </w:rPr>
        <w:t>není vedena exekuce či insolvence</w:t>
      </w:r>
      <w:r w:rsidRPr="003B6583">
        <w:rPr>
          <w:iCs/>
          <w:sz w:val="28"/>
          <w:szCs w:val="28"/>
        </w:rPr>
        <w:t>,</w:t>
      </w:r>
    </w:p>
    <w:p w14:paraId="19EBAEAB" w14:textId="77777777" w:rsidR="00363BDA" w:rsidRPr="00EF7672" w:rsidRDefault="00363BDA" w:rsidP="00363BDA">
      <w:pPr>
        <w:numPr>
          <w:ilvl w:val="0"/>
          <w:numId w:val="3"/>
        </w:numPr>
        <w:jc w:val="both"/>
        <w:rPr>
          <w:b/>
          <w:bCs/>
          <w:iCs/>
          <w:sz w:val="28"/>
          <w:szCs w:val="28"/>
        </w:rPr>
      </w:pPr>
      <w:r w:rsidRPr="003B6583">
        <w:rPr>
          <w:iCs/>
          <w:sz w:val="28"/>
          <w:szCs w:val="28"/>
        </w:rPr>
        <w:t xml:space="preserve">zletilí členové rodiny </w:t>
      </w:r>
      <w:r w:rsidRPr="00EF7672">
        <w:rPr>
          <w:b/>
          <w:bCs/>
          <w:iCs/>
          <w:sz w:val="28"/>
          <w:szCs w:val="28"/>
        </w:rPr>
        <w:t>nejsou výlučnými vlastníky nemovité věci určené k bydlení.</w:t>
      </w:r>
    </w:p>
    <w:p w14:paraId="753363D3" w14:textId="77777777" w:rsidR="00D42E67" w:rsidRPr="003B6583" w:rsidRDefault="00D42E67">
      <w:pPr>
        <w:rPr>
          <w:sz w:val="28"/>
          <w:szCs w:val="28"/>
        </w:rPr>
      </w:pPr>
    </w:p>
    <w:p w14:paraId="0C66557B" w14:textId="77777777" w:rsidR="00963C21" w:rsidRPr="003B6583" w:rsidRDefault="00963C21" w:rsidP="00963C21">
      <w:pPr>
        <w:jc w:val="both"/>
        <w:rPr>
          <w:b/>
          <w:bCs/>
          <w:color w:val="000000" w:themeColor="text1"/>
          <w:sz w:val="28"/>
          <w:szCs w:val="28"/>
        </w:rPr>
      </w:pPr>
    </w:p>
    <w:p w14:paraId="6996BA79" w14:textId="2A7CE177" w:rsidR="00963C21" w:rsidRPr="003B6583" w:rsidRDefault="00963C21" w:rsidP="00963C21">
      <w:pPr>
        <w:jc w:val="both"/>
        <w:rPr>
          <w:sz w:val="28"/>
          <w:szCs w:val="28"/>
        </w:rPr>
      </w:pPr>
      <w:r w:rsidRPr="003B6583">
        <w:rPr>
          <w:b/>
          <w:bCs/>
          <w:color w:val="000000" w:themeColor="text1"/>
          <w:sz w:val="28"/>
          <w:szCs w:val="28"/>
        </w:rPr>
        <w:t xml:space="preserve">Nájemce může užívat byt v režimu dostupného bydlení pro mladé rodiny nejdéle po dobu 5 let. </w:t>
      </w:r>
      <w:r w:rsidRPr="003B6583">
        <w:rPr>
          <w:color w:val="000000" w:themeColor="text1"/>
          <w:sz w:val="28"/>
          <w:szCs w:val="28"/>
        </w:rPr>
        <w:t xml:space="preserve">Podmínkou prodloužení smlouvy je, aby byt fakticky užívali oba partneři; smlouvu nelze uzavřít jen s jedním z partnerů. </w:t>
      </w:r>
    </w:p>
    <w:sectPr w:rsidR="00963C21" w:rsidRPr="003B6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4B0C9" w14:textId="77777777" w:rsidR="00B264BB" w:rsidRDefault="00B264BB" w:rsidP="00B264BB">
      <w:r>
        <w:separator/>
      </w:r>
    </w:p>
  </w:endnote>
  <w:endnote w:type="continuationSeparator" w:id="0">
    <w:p w14:paraId="2DFC45F7" w14:textId="77777777" w:rsidR="00B264BB" w:rsidRDefault="00B264BB" w:rsidP="00B2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9E499" w14:textId="77777777" w:rsidR="00B264BB" w:rsidRDefault="00B264BB" w:rsidP="00B264BB">
      <w:r>
        <w:separator/>
      </w:r>
    </w:p>
  </w:footnote>
  <w:footnote w:type="continuationSeparator" w:id="0">
    <w:p w14:paraId="7DAA8BBB" w14:textId="77777777" w:rsidR="00B264BB" w:rsidRDefault="00B264BB" w:rsidP="00B26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2AA4"/>
    <w:multiLevelType w:val="hybridMultilevel"/>
    <w:tmpl w:val="0A1E6A0E"/>
    <w:lvl w:ilvl="0" w:tplc="04050017">
      <w:start w:val="1"/>
      <w:numFmt w:val="lowerLetter"/>
      <w:lvlText w:val="%1)"/>
      <w:lvlJc w:val="left"/>
      <w:pPr>
        <w:ind w:left="-687" w:hanging="360"/>
      </w:pPr>
    </w:lvl>
    <w:lvl w:ilvl="1" w:tplc="04050019" w:tentative="1">
      <w:start w:val="1"/>
      <w:numFmt w:val="lowerLetter"/>
      <w:lvlText w:val="%2."/>
      <w:lvlJc w:val="left"/>
      <w:pPr>
        <w:ind w:left="33" w:hanging="360"/>
      </w:pPr>
    </w:lvl>
    <w:lvl w:ilvl="2" w:tplc="0405001B" w:tentative="1">
      <w:start w:val="1"/>
      <w:numFmt w:val="lowerRoman"/>
      <w:lvlText w:val="%3."/>
      <w:lvlJc w:val="right"/>
      <w:pPr>
        <w:ind w:left="753" w:hanging="180"/>
      </w:pPr>
    </w:lvl>
    <w:lvl w:ilvl="3" w:tplc="0405000F" w:tentative="1">
      <w:start w:val="1"/>
      <w:numFmt w:val="decimal"/>
      <w:lvlText w:val="%4."/>
      <w:lvlJc w:val="left"/>
      <w:pPr>
        <w:ind w:left="1473" w:hanging="360"/>
      </w:pPr>
    </w:lvl>
    <w:lvl w:ilvl="4" w:tplc="04050019" w:tentative="1">
      <w:start w:val="1"/>
      <w:numFmt w:val="lowerLetter"/>
      <w:lvlText w:val="%5."/>
      <w:lvlJc w:val="left"/>
      <w:pPr>
        <w:ind w:left="2193" w:hanging="360"/>
      </w:pPr>
    </w:lvl>
    <w:lvl w:ilvl="5" w:tplc="0405001B" w:tentative="1">
      <w:start w:val="1"/>
      <w:numFmt w:val="lowerRoman"/>
      <w:lvlText w:val="%6."/>
      <w:lvlJc w:val="right"/>
      <w:pPr>
        <w:ind w:left="2913" w:hanging="180"/>
      </w:pPr>
    </w:lvl>
    <w:lvl w:ilvl="6" w:tplc="0405000F" w:tentative="1">
      <w:start w:val="1"/>
      <w:numFmt w:val="decimal"/>
      <w:lvlText w:val="%7."/>
      <w:lvlJc w:val="left"/>
      <w:pPr>
        <w:ind w:left="3633" w:hanging="360"/>
      </w:pPr>
    </w:lvl>
    <w:lvl w:ilvl="7" w:tplc="04050019" w:tentative="1">
      <w:start w:val="1"/>
      <w:numFmt w:val="lowerLetter"/>
      <w:lvlText w:val="%8."/>
      <w:lvlJc w:val="left"/>
      <w:pPr>
        <w:ind w:left="4353" w:hanging="360"/>
      </w:pPr>
    </w:lvl>
    <w:lvl w:ilvl="8" w:tplc="0405001B" w:tentative="1">
      <w:start w:val="1"/>
      <w:numFmt w:val="lowerRoman"/>
      <w:lvlText w:val="%9."/>
      <w:lvlJc w:val="right"/>
      <w:pPr>
        <w:ind w:left="5073" w:hanging="180"/>
      </w:pPr>
    </w:lvl>
  </w:abstractNum>
  <w:abstractNum w:abstractNumId="1" w15:restartNumberingAfterBreak="0">
    <w:nsid w:val="0D146FAC"/>
    <w:multiLevelType w:val="hybridMultilevel"/>
    <w:tmpl w:val="5F3C0D52"/>
    <w:lvl w:ilvl="0" w:tplc="F732DC0E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A21DE2"/>
    <w:multiLevelType w:val="hybridMultilevel"/>
    <w:tmpl w:val="0A1E6A0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143F3B"/>
    <w:multiLevelType w:val="hybridMultilevel"/>
    <w:tmpl w:val="DE1EAB2A"/>
    <w:lvl w:ilvl="0" w:tplc="24D0BC9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E864CE">
      <w:start w:val="1"/>
      <w:numFmt w:val="lowerLetter"/>
      <w:lvlText w:val="%2)"/>
      <w:lvlJc w:val="left"/>
      <w:pPr>
        <w:tabs>
          <w:tab w:val="num" w:pos="-1821"/>
        </w:tabs>
        <w:ind w:left="-1821" w:hanging="360"/>
      </w:pPr>
      <w:rPr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-1101"/>
        </w:tabs>
        <w:ind w:left="-11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381"/>
        </w:tabs>
        <w:ind w:left="-3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9"/>
        </w:tabs>
        <w:ind w:left="3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059"/>
        </w:tabs>
        <w:ind w:left="10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779"/>
        </w:tabs>
        <w:ind w:left="17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2499"/>
        </w:tabs>
        <w:ind w:left="24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219"/>
        </w:tabs>
        <w:ind w:left="3219" w:hanging="180"/>
      </w:pPr>
    </w:lvl>
  </w:abstractNum>
  <w:num w:numId="1" w16cid:durableId="1702853987">
    <w:abstractNumId w:val="3"/>
  </w:num>
  <w:num w:numId="2" w16cid:durableId="1924096776">
    <w:abstractNumId w:val="0"/>
  </w:num>
  <w:num w:numId="3" w16cid:durableId="228543154">
    <w:abstractNumId w:val="2"/>
  </w:num>
  <w:num w:numId="4" w16cid:durableId="1788810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BB"/>
    <w:rsid w:val="00363BDA"/>
    <w:rsid w:val="003B6583"/>
    <w:rsid w:val="004617EF"/>
    <w:rsid w:val="00963C21"/>
    <w:rsid w:val="00B264BB"/>
    <w:rsid w:val="00D42E67"/>
    <w:rsid w:val="00D4738C"/>
    <w:rsid w:val="00E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D75F"/>
  <w15:chartTrackingRefBased/>
  <w15:docId w15:val="{E718A373-E414-490C-A7A2-44120A8E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4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B264BB"/>
    <w:pPr>
      <w:keepNext/>
      <w:jc w:val="center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264BB"/>
    <w:rPr>
      <w:rFonts w:ascii="Times New Roman" w:eastAsia="Times New Roman" w:hAnsi="Times New Roman" w:cs="Times New Roman"/>
      <w:kern w:val="0"/>
      <w:sz w:val="28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rsid w:val="00B264B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264BB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semiHidden/>
    <w:rsid w:val="00B264BB"/>
    <w:rPr>
      <w:vertAlign w:val="superscript"/>
    </w:rPr>
  </w:style>
  <w:style w:type="character" w:styleId="Odkaznakoment">
    <w:name w:val="annotation reference"/>
    <w:semiHidden/>
    <w:rsid w:val="00363B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63BDA"/>
  </w:style>
  <w:style w:type="character" w:customStyle="1" w:styleId="TextkomenteChar">
    <w:name w:val="Text komentáře Char"/>
    <w:basedOn w:val="Standardnpsmoodstavce"/>
    <w:link w:val="Textkomente"/>
    <w:semiHidden/>
    <w:rsid w:val="00363BDA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363BDA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363BDA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3B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3BDA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Čečetková Renáta</dc:creator>
  <cp:keywords/>
  <dc:description/>
  <cp:lastModifiedBy>Čečetková Renáta</cp:lastModifiedBy>
  <cp:revision>5</cp:revision>
  <cp:lastPrinted>2024-09-25T13:01:00Z</cp:lastPrinted>
  <dcterms:created xsi:type="dcterms:W3CDTF">2024-01-15T07:49:00Z</dcterms:created>
  <dcterms:modified xsi:type="dcterms:W3CDTF">2024-09-25T13:05:00Z</dcterms:modified>
</cp:coreProperties>
</file>