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7" w:rsidRPr="00186DF7" w:rsidRDefault="00186DF7" w:rsidP="00186DF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8"/>
          <w:szCs w:val="20"/>
          <w:lang w:eastAsia="cs-CZ"/>
        </w:rPr>
      </w:pPr>
      <w:bookmarkStart w:id="0" w:name="_GoBack"/>
      <w:bookmarkEnd w:id="0"/>
    </w:p>
    <w:p w:rsidR="00186DF7" w:rsidRPr="00186DF7" w:rsidRDefault="00186DF7" w:rsidP="00186DF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8"/>
          <w:szCs w:val="20"/>
          <w:lang w:eastAsia="cs-CZ"/>
        </w:rPr>
      </w:pPr>
      <w:r w:rsidRPr="00186DF7">
        <w:rPr>
          <w:rFonts w:ascii="Arial" w:eastAsia="Times New Roman" w:hAnsi="Arial" w:cs="Arial"/>
          <w:b/>
          <w:kern w:val="32"/>
          <w:sz w:val="28"/>
          <w:szCs w:val="20"/>
          <w:lang w:eastAsia="cs-CZ"/>
        </w:rPr>
        <w:t>Důvodová zpráva</w:t>
      </w:r>
    </w:p>
    <w:p w:rsidR="00186DF7" w:rsidRPr="00186DF7" w:rsidRDefault="00186DF7" w:rsidP="00186DF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86DF7" w:rsidRPr="00186DF7" w:rsidRDefault="00186DF7" w:rsidP="00186DF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186DF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Stručná anotace, shrnutí</w:t>
      </w:r>
    </w:p>
    <w:p w:rsidR="00186DF7" w:rsidRPr="00186DF7" w:rsidRDefault="00186DF7" w:rsidP="00186DF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27A88" w:rsidRDefault="00586342" w:rsidP="00186DF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D1A1B">
        <w:rPr>
          <w:rFonts w:ascii="Arial" w:hAnsi="Arial" w:cs="Arial"/>
        </w:rPr>
        <w:t>Předkládaný materiál seznamuje Radu města Olomouce (dále jen RMO) s aktuálním stavem zavádění nové</w:t>
      </w:r>
      <w:r>
        <w:rPr>
          <w:rFonts w:ascii="Arial" w:hAnsi="Arial" w:cs="Arial"/>
        </w:rPr>
        <w:t xml:space="preserve"> Parkovací politiky města Olomouce, konkrétně s projektem dopravního značení. </w:t>
      </w:r>
    </w:p>
    <w:p w:rsidR="00586342" w:rsidRDefault="00586342" w:rsidP="00186DF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186DF7" w:rsidRPr="00186DF7" w:rsidRDefault="00186DF7" w:rsidP="00186DF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186DF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Text důvodové zprávy</w:t>
      </w:r>
    </w:p>
    <w:p w:rsidR="00186DF7" w:rsidRPr="00186DF7" w:rsidRDefault="00186DF7" w:rsidP="00186DF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86342" w:rsidRDefault="00FA398F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Předkládaný materiál seznamuje Radu města Olomouce (dále jen RMO) s</w:t>
      </w:r>
      <w:r w:rsidR="00586342">
        <w:rPr>
          <w:rFonts w:ascii="Arial" w:eastAsia="Times New Roman" w:hAnsi="Arial" w:cs="Arial"/>
          <w:lang w:eastAsia="cs-CZ"/>
        </w:rPr>
        <w:t> připravovaným projektem na realizaci dopravního značení pro zavedení rozšíření zpoplatněné parkovací zóny C, konkrétně oblastí C5 až C8. Projekt zahrnuje určité změny dopravního režimu v lokalitách Nových</w:t>
      </w:r>
      <w:r w:rsidR="00A15884">
        <w:rPr>
          <w:rFonts w:ascii="Arial" w:eastAsia="Times New Roman" w:hAnsi="Arial" w:cs="Arial"/>
          <w:lang w:eastAsia="cs-CZ"/>
        </w:rPr>
        <w:t xml:space="preserve"> Hodolan, </w:t>
      </w:r>
      <w:r w:rsidR="00586342">
        <w:rPr>
          <w:rFonts w:ascii="Arial" w:eastAsia="Times New Roman" w:hAnsi="Arial" w:cs="Arial"/>
          <w:lang w:eastAsia="cs-CZ"/>
        </w:rPr>
        <w:t xml:space="preserve">Starých Hodolan a Bělidel. </w:t>
      </w:r>
      <w:r w:rsidR="00586342" w:rsidRPr="00586342">
        <w:rPr>
          <w:rFonts w:ascii="Arial" w:eastAsia="Times New Roman" w:hAnsi="Arial" w:cs="Arial"/>
          <w:lang w:eastAsia="cs-CZ"/>
        </w:rPr>
        <w:t>Návrhy změn už prošly diskusí a konzultacemi v příslušných komisích městských částí.</w:t>
      </w:r>
      <w:r w:rsidR="00586342">
        <w:rPr>
          <w:rFonts w:ascii="Arial" w:eastAsia="Times New Roman" w:hAnsi="Arial" w:cs="Arial"/>
          <w:lang w:eastAsia="cs-CZ"/>
        </w:rPr>
        <w:t xml:space="preserve"> </w:t>
      </w:r>
      <w:r w:rsidR="00717898">
        <w:rPr>
          <w:rFonts w:ascii="Arial" w:eastAsia="Times New Roman" w:hAnsi="Arial" w:cs="Arial"/>
          <w:lang w:eastAsia="cs-CZ"/>
        </w:rPr>
        <w:t>Do diskuze byla zapojena i veřejnost prostřednictvím dotazníku, který mohli občané vyplnit a zaslat na od</w:t>
      </w:r>
      <w:r w:rsidR="00A15884">
        <w:rPr>
          <w:rFonts w:ascii="Arial" w:eastAsia="Times New Roman" w:hAnsi="Arial" w:cs="Arial"/>
          <w:lang w:eastAsia="cs-CZ"/>
        </w:rPr>
        <w:t xml:space="preserve">bor dopravy a územního rozvoje. </w:t>
      </w:r>
      <w:r w:rsidR="00717898">
        <w:rPr>
          <w:rFonts w:ascii="Arial" w:eastAsia="Times New Roman" w:hAnsi="Arial" w:cs="Arial"/>
          <w:lang w:eastAsia="cs-CZ"/>
        </w:rPr>
        <w:t xml:space="preserve">Hlavním cílem úprav dopravního režimu </w:t>
      </w:r>
      <w:r w:rsidR="00717898" w:rsidRPr="00717898">
        <w:rPr>
          <w:rFonts w:ascii="Arial" w:eastAsia="Times New Roman" w:hAnsi="Arial" w:cs="Arial"/>
          <w:lang w:eastAsia="cs-CZ"/>
        </w:rPr>
        <w:t xml:space="preserve">je zlepšit průjezdnost ulic v těchto městských částech a zejména odstranit problém s parkujícími auty, které řidiči odstavují v místech, kde to není ze zákona povoleno. Úpravy dopravního </w:t>
      </w:r>
      <w:r w:rsidR="00A15884">
        <w:rPr>
          <w:rFonts w:ascii="Arial" w:eastAsia="Times New Roman" w:hAnsi="Arial" w:cs="Arial"/>
          <w:lang w:eastAsia="cs-CZ"/>
        </w:rPr>
        <w:t>režimu spočívají v novém uspořádání.</w:t>
      </w:r>
      <w:r w:rsidR="00717898" w:rsidRPr="00717898">
        <w:rPr>
          <w:rFonts w:ascii="Arial" w:eastAsia="Times New Roman" w:hAnsi="Arial" w:cs="Arial"/>
          <w:lang w:eastAsia="cs-CZ"/>
        </w:rPr>
        <w:t xml:space="preserve"> Některé ulice se </w:t>
      </w:r>
      <w:r w:rsidR="00717898">
        <w:rPr>
          <w:rFonts w:ascii="Arial" w:eastAsia="Times New Roman" w:hAnsi="Arial" w:cs="Arial"/>
          <w:lang w:eastAsia="cs-CZ"/>
        </w:rPr>
        <w:t>změní</w:t>
      </w:r>
      <w:r w:rsidR="00717898" w:rsidRPr="00717898">
        <w:rPr>
          <w:rFonts w:ascii="Arial" w:eastAsia="Times New Roman" w:hAnsi="Arial" w:cs="Arial"/>
          <w:lang w:eastAsia="cs-CZ"/>
        </w:rPr>
        <w:t xml:space="preserve"> v jednosměrky, v dalších zaniknou nelegální parkovací místa. </w:t>
      </w:r>
    </w:p>
    <w:p w:rsidR="00717898" w:rsidRDefault="00717898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17898" w:rsidRDefault="00717898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7898">
        <w:rPr>
          <w:rFonts w:ascii="Arial" w:eastAsia="Times New Roman" w:hAnsi="Arial" w:cs="Arial"/>
          <w:lang w:eastAsia="cs-CZ"/>
        </w:rPr>
        <w:t xml:space="preserve">V Nových Hodolanech </w:t>
      </w:r>
      <w:r>
        <w:rPr>
          <w:rFonts w:ascii="Arial" w:eastAsia="Times New Roman" w:hAnsi="Arial" w:cs="Arial"/>
          <w:lang w:eastAsia="cs-CZ"/>
        </w:rPr>
        <w:t>úpravy spočívají</w:t>
      </w:r>
      <w:r w:rsidRPr="0071789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ve </w:t>
      </w:r>
      <w:r w:rsidRPr="00717898">
        <w:rPr>
          <w:rFonts w:ascii="Arial" w:eastAsia="Times New Roman" w:hAnsi="Arial" w:cs="Arial"/>
          <w:lang w:eastAsia="cs-CZ"/>
        </w:rPr>
        <w:t>zjednos</w:t>
      </w:r>
      <w:r>
        <w:rPr>
          <w:rFonts w:ascii="Arial" w:eastAsia="Times New Roman" w:hAnsi="Arial" w:cs="Arial"/>
          <w:lang w:eastAsia="cs-CZ"/>
        </w:rPr>
        <w:t>měrnění části ulice Černá cesta, t</w:t>
      </w:r>
      <w:r w:rsidRPr="00717898">
        <w:rPr>
          <w:rFonts w:ascii="Arial" w:eastAsia="Times New Roman" w:hAnsi="Arial" w:cs="Arial"/>
          <w:lang w:eastAsia="cs-CZ"/>
        </w:rPr>
        <w:t>ím dojde k legalizaci přibližně 14 parkovacích míst. V další části této ulice zůstane</w:t>
      </w:r>
      <w:r>
        <w:rPr>
          <w:rFonts w:ascii="Arial" w:eastAsia="Times New Roman" w:hAnsi="Arial" w:cs="Arial"/>
          <w:lang w:eastAsia="cs-CZ"/>
        </w:rPr>
        <w:t xml:space="preserve"> zachován provoz v obou směrech. </w:t>
      </w:r>
      <w:r w:rsidRPr="00717898">
        <w:rPr>
          <w:rFonts w:ascii="Arial" w:eastAsia="Times New Roman" w:hAnsi="Arial" w:cs="Arial"/>
          <w:lang w:eastAsia="cs-CZ"/>
        </w:rPr>
        <w:t xml:space="preserve">V důsledku nových úprav už ovšem nebude tolerováno parkování neodpovídající platným předpisům, jako tomu bylo doposud. Navržená opatření město konzultovalo s příslušnou komisí městské části, která je posvětila. Z důvodu nových úprav a uspořádání, která mají zajistit lepší průjezdnost ulic, dojde ke změnám i v části Zeyerovy ulice. Mezi Masarykovou třídou a Blanickou dojde </w:t>
      </w:r>
      <w:r>
        <w:rPr>
          <w:rFonts w:ascii="Arial" w:eastAsia="Times New Roman" w:hAnsi="Arial" w:cs="Arial"/>
          <w:lang w:eastAsia="cs-CZ"/>
        </w:rPr>
        <w:t>ke zjednosměrnění, tím dojde k legalizaci všech stávajících parkovacích míst.</w:t>
      </w:r>
    </w:p>
    <w:p w:rsidR="00717898" w:rsidRDefault="00717898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17898" w:rsidRDefault="00655E52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Výraznější změny se plánují</w:t>
      </w:r>
      <w:r w:rsidR="00FF4D09">
        <w:rPr>
          <w:rFonts w:ascii="Arial" w:eastAsia="Times New Roman" w:hAnsi="Arial" w:cs="Arial"/>
          <w:lang w:eastAsia="cs-CZ"/>
        </w:rPr>
        <w:t xml:space="preserve"> </w:t>
      </w:r>
      <w:r w:rsidR="00717898" w:rsidRPr="00717898">
        <w:rPr>
          <w:rFonts w:ascii="Arial" w:eastAsia="Times New Roman" w:hAnsi="Arial" w:cs="Arial"/>
          <w:lang w:eastAsia="cs-CZ"/>
        </w:rPr>
        <w:t>v městských částech Staré Hodolany a Bělidla. Dotknou se ulic Tovačovského, Smrčkova, Geislerova, Sladkovského, Tyršova, Bartošova, Táborská, Želivského, Řezníčkova, Fügnerova, Purkyňova a Šafaříkova. Úpravy se týkají zjednosm</w:t>
      </w:r>
      <w:r w:rsidR="00717898">
        <w:rPr>
          <w:rFonts w:ascii="Arial" w:eastAsia="Times New Roman" w:hAnsi="Arial" w:cs="Arial"/>
          <w:lang w:eastAsia="cs-CZ"/>
        </w:rPr>
        <w:t xml:space="preserve">ěrnění 12 různých úseků. </w:t>
      </w:r>
      <w:r w:rsidR="00717898" w:rsidRPr="00717898">
        <w:rPr>
          <w:rFonts w:ascii="Arial" w:eastAsia="Times New Roman" w:hAnsi="Arial" w:cs="Arial"/>
          <w:lang w:eastAsia="cs-CZ"/>
        </w:rPr>
        <w:t>V dalších 8 úsecích si pak úpravy vynutí z důvodu zachování obousměrného provozu zrušení všech nelegálních parkovacích mís</w:t>
      </w:r>
      <w:r w:rsidR="00717898">
        <w:rPr>
          <w:rFonts w:ascii="Arial" w:eastAsia="Times New Roman" w:hAnsi="Arial" w:cs="Arial"/>
          <w:lang w:eastAsia="cs-CZ"/>
        </w:rPr>
        <w:t xml:space="preserve">t, která řidiči dosud využívají. </w:t>
      </w:r>
      <w:r w:rsidR="00717898" w:rsidRPr="00717898">
        <w:rPr>
          <w:rFonts w:ascii="Arial" w:eastAsia="Times New Roman" w:hAnsi="Arial" w:cs="Arial"/>
          <w:lang w:eastAsia="cs-CZ"/>
        </w:rPr>
        <w:t>Opatření zasáhne ulice Trocnovská, Rejskova, Farského, Lermontovova, Purkyňova, Příčná, Chelčického a Fügnerova.</w:t>
      </w:r>
    </w:p>
    <w:p w:rsidR="00717898" w:rsidRDefault="00717898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7898">
        <w:rPr>
          <w:rFonts w:ascii="Arial" w:eastAsia="Times New Roman" w:hAnsi="Arial" w:cs="Arial"/>
          <w:lang w:eastAsia="cs-CZ"/>
        </w:rPr>
        <w:t>I v tomto případě navržená opatření a úpravy posvětila příslušná komise městské části.</w:t>
      </w:r>
    </w:p>
    <w:p w:rsidR="00586342" w:rsidRDefault="00586342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D00" w:rsidRDefault="00C15D00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termínu od 12.12. 2023 do 20.12. 2023 se na odboru dopravy a územního rozvoje prostřednictvím dotazníku sešlo 35 podnětů občanů k navrženým úpravám, z čehož přibližně půlka směřovala k úpravě dopravního režimu na ul. Zeyerova, kde občané požadovali ve velké míře zachování parkování a zjednosměrnění komunikace. Zbylou část tvoří podněty občanů Starých Hodolan, kde část občanů s úpravy </w:t>
      </w:r>
      <w:r w:rsidR="008E5A43">
        <w:rPr>
          <w:rFonts w:ascii="Arial" w:eastAsia="Times New Roman" w:hAnsi="Arial" w:cs="Arial"/>
          <w:lang w:eastAsia="cs-CZ"/>
        </w:rPr>
        <w:t>souhlasí a část ne. Většina těch, kteří se změnou nesouhlasí, však neuvedli objektivní důvody.</w:t>
      </w:r>
    </w:p>
    <w:p w:rsidR="00586342" w:rsidRDefault="00586342" w:rsidP="00186DF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6105F" w:rsidRDefault="00B6105F" w:rsidP="00B6105F"/>
    <w:p w:rsidR="00A15884" w:rsidRDefault="00A15884" w:rsidP="00B6105F">
      <w:r>
        <w:t>Příloha č.1 – Schéma změny dopravního režimu</w:t>
      </w:r>
    </w:p>
    <w:p w:rsidR="00A15884" w:rsidRDefault="00A15884" w:rsidP="00B6105F"/>
    <w:sectPr w:rsidR="00A158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26" w:rsidRDefault="00827A26" w:rsidP="007C3C18">
      <w:pPr>
        <w:spacing w:after="0" w:line="240" w:lineRule="auto"/>
      </w:pPr>
      <w:r>
        <w:separator/>
      </w:r>
    </w:p>
  </w:endnote>
  <w:endnote w:type="continuationSeparator" w:id="0">
    <w:p w:rsidR="00827A26" w:rsidRDefault="00827A26" w:rsidP="007C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18" w:rsidRDefault="007C3C18">
    <w:pPr>
      <w:pStyle w:val="Zpat"/>
    </w:pPr>
    <w:r>
      <w:t xml:space="preserve">Zpráva pro schůzi RMO konanou dne </w:t>
    </w:r>
    <w:r w:rsidR="00C8130C">
      <w:t>23.4</w:t>
    </w:r>
    <w:r w:rsidR="00717898">
      <w:t>. 2024</w:t>
    </w:r>
  </w:p>
  <w:p w:rsidR="007C3C18" w:rsidRDefault="007C3C18">
    <w:pPr>
      <w:pStyle w:val="Zpat"/>
    </w:pPr>
    <w:r>
      <w:t xml:space="preserve">Název bodu: </w:t>
    </w:r>
    <w:r w:rsidR="00717898">
      <w:t>Parkovací politika – projekt dopravního značení, změny dopravního režimu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26" w:rsidRDefault="00827A26" w:rsidP="007C3C18">
      <w:pPr>
        <w:spacing w:after="0" w:line="240" w:lineRule="auto"/>
      </w:pPr>
      <w:r>
        <w:separator/>
      </w:r>
    </w:p>
  </w:footnote>
  <w:footnote w:type="continuationSeparator" w:id="0">
    <w:p w:rsidR="00827A26" w:rsidRDefault="00827A26" w:rsidP="007C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18" w:rsidRDefault="007C3C18">
    <w:pPr>
      <w:pStyle w:val="Zhlav"/>
    </w:pPr>
    <w:r>
      <w:t>Magistrát města Olomouce</w:t>
    </w:r>
    <w:r>
      <w:tab/>
    </w:r>
    <w:r>
      <w:tab/>
      <w:t>Odbor dopravy a územního rozvoje</w:t>
    </w:r>
  </w:p>
  <w:p w:rsidR="007C3C18" w:rsidRDefault="007C3C18">
    <w:pPr>
      <w:pStyle w:val="Zhlav"/>
    </w:pPr>
    <w:r>
      <w:tab/>
    </w:r>
    <w:r>
      <w:tab/>
      <w:t>Oddělení dopravního inženýrství a MHD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52D"/>
    <w:multiLevelType w:val="hybridMultilevel"/>
    <w:tmpl w:val="8C68DEE4"/>
    <w:lvl w:ilvl="0" w:tplc="1D2EBB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F7"/>
    <w:rsid w:val="00027A88"/>
    <w:rsid w:val="00047BC7"/>
    <w:rsid w:val="0005594B"/>
    <w:rsid w:val="00136E8E"/>
    <w:rsid w:val="00186DF7"/>
    <w:rsid w:val="001D4EF9"/>
    <w:rsid w:val="00220CEA"/>
    <w:rsid w:val="00367E2B"/>
    <w:rsid w:val="003D501F"/>
    <w:rsid w:val="004C405C"/>
    <w:rsid w:val="00521F95"/>
    <w:rsid w:val="00562F55"/>
    <w:rsid w:val="00586342"/>
    <w:rsid w:val="00593393"/>
    <w:rsid w:val="005E7B5C"/>
    <w:rsid w:val="005F0B63"/>
    <w:rsid w:val="00655E52"/>
    <w:rsid w:val="006A4468"/>
    <w:rsid w:val="00717537"/>
    <w:rsid w:val="00717898"/>
    <w:rsid w:val="007348D0"/>
    <w:rsid w:val="007C3C18"/>
    <w:rsid w:val="00827A26"/>
    <w:rsid w:val="00843DAA"/>
    <w:rsid w:val="008E5A43"/>
    <w:rsid w:val="009A449D"/>
    <w:rsid w:val="00A15884"/>
    <w:rsid w:val="00A32557"/>
    <w:rsid w:val="00A37B31"/>
    <w:rsid w:val="00B6105F"/>
    <w:rsid w:val="00B863FC"/>
    <w:rsid w:val="00C15D00"/>
    <w:rsid w:val="00C3769D"/>
    <w:rsid w:val="00C62DD0"/>
    <w:rsid w:val="00C8130C"/>
    <w:rsid w:val="00D26323"/>
    <w:rsid w:val="00D77059"/>
    <w:rsid w:val="00DE7B1C"/>
    <w:rsid w:val="00DF5740"/>
    <w:rsid w:val="00EE76CA"/>
    <w:rsid w:val="00FA398F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D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C18"/>
  </w:style>
  <w:style w:type="paragraph" w:styleId="Zpat">
    <w:name w:val="footer"/>
    <w:basedOn w:val="Normln"/>
    <w:link w:val="ZpatChar"/>
    <w:uiPriority w:val="99"/>
    <w:unhideWhenUsed/>
    <w:rsid w:val="007C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C18"/>
  </w:style>
  <w:style w:type="paragraph" w:styleId="Bezmezer">
    <w:name w:val="No Spacing"/>
    <w:uiPriority w:val="1"/>
    <w:qFormat/>
    <w:rsid w:val="00136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D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C18"/>
  </w:style>
  <w:style w:type="paragraph" w:styleId="Zpat">
    <w:name w:val="footer"/>
    <w:basedOn w:val="Normln"/>
    <w:link w:val="ZpatChar"/>
    <w:uiPriority w:val="99"/>
    <w:unhideWhenUsed/>
    <w:rsid w:val="007C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C18"/>
  </w:style>
  <w:style w:type="paragraph" w:styleId="Bezmezer">
    <w:name w:val="No Spacing"/>
    <w:uiPriority w:val="1"/>
    <w:qFormat/>
    <w:rsid w:val="00136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Bělinová Gabriela</dc:creator>
  <cp:lastModifiedBy>Tiefenbachová Pavla</cp:lastModifiedBy>
  <cp:revision>2</cp:revision>
  <cp:lastPrinted>2024-04-15T06:03:00Z</cp:lastPrinted>
  <dcterms:created xsi:type="dcterms:W3CDTF">2024-05-03T06:28:00Z</dcterms:created>
  <dcterms:modified xsi:type="dcterms:W3CDTF">2024-05-03T06:28:00Z</dcterms:modified>
</cp:coreProperties>
</file>