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E9" w:rsidRPr="00B800D5" w:rsidRDefault="00B800D5">
      <w:pPr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Touto cestou žádám, abyste mi poskytli následující informace, týkající se řízení o správním deliktu vedeném pod sp. zn. S-SMOL/199365/2016/OARMV: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1. Policejní spis v dané věci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2. Fotodokumentaci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bookmarkStart w:id="0" w:name="_GoBack"/>
      <w:bookmarkEnd w:id="0"/>
      <w:r>
        <w:rPr>
          <w:rFonts w:ascii="Arial" w:hAnsi="Arial" w:cs="Arial"/>
          <w:color w:val="4B4B4B"/>
          <w:sz w:val="20"/>
          <w:szCs w:val="20"/>
        </w:rPr>
        <w:br/>
        <w:t>Jelikož obviněný xxxxxxxxxxxx zmocnil žadatele v dané věci, není nutné tyto informace před poskytnutím anonymizovat, neboť dle § 38 odst. 1 zák. č. 500/2004 Sb., správní řád má zmocněnec ke správnímu spisu plný přístup.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Toto podání však není žádostí o nahlížení do spisu podle správního řádu, ale žádostí o informace podle InfZ. Nejvyšší správní soud dal v tomto směru jasně najevo, že pokud účastník řízení nežádá o kompletní správní spis, vyřizují se žádosti o poskytnutí informací z obsahu správního spisu podle InfZ.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Z tohoto důvodu má zmocněnec plné právo na poskytnutí požadovaných informací v elektronické podobě, neboť tak vyplývá z InfZ.</w:t>
      </w:r>
      <w:r>
        <w:rPr>
          <w:rStyle w:val="apple-converted-space"/>
          <w:rFonts w:ascii="Arial" w:hAnsi="Arial" w:cs="Arial"/>
          <w:color w:val="4B4B4B"/>
          <w:sz w:val="20"/>
          <w:szCs w:val="20"/>
        </w:rPr>
        <w:t> </w:t>
      </w:r>
      <w:r>
        <w:rPr>
          <w:rFonts w:ascii="Arial" w:hAnsi="Arial" w:cs="Arial"/>
          <w:color w:val="4B4B4B"/>
          <w:sz w:val="20"/>
          <w:szCs w:val="20"/>
        </w:rPr>
        <w:br/>
        <w:t>V řízení o této žádosti, prosím, vždy používejte naší sp. zn. 15056.</w:t>
      </w:r>
    </w:p>
    <w:sectPr w:rsidR="003965E9" w:rsidRPr="00B8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83"/>
    <w:rsid w:val="003965E9"/>
    <w:rsid w:val="00B800D5"/>
    <w:rsid w:val="00D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8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8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785</Characters>
  <Application>Microsoft Office Word</Application>
  <DocSecurity>0</DocSecurity>
  <Lines>6</Lines>
  <Paragraphs>1</Paragraphs>
  <ScaleCrop>false</ScaleCrop>
  <Company>MMOL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Snasel Pavel</dc:creator>
  <cp:keywords/>
  <dc:description/>
  <cp:lastModifiedBy>Snasel Pavel</cp:lastModifiedBy>
  <cp:revision>2</cp:revision>
  <dcterms:created xsi:type="dcterms:W3CDTF">2017-03-08T11:34:00Z</dcterms:created>
  <dcterms:modified xsi:type="dcterms:W3CDTF">2017-03-08T11:35:00Z</dcterms:modified>
</cp:coreProperties>
</file>