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1" w:rsidRDefault="007B4291">
      <w:pPr>
        <w:rPr>
          <w:rFonts w:cs="Times New Roman"/>
          <w:b/>
          <w:bCs/>
        </w:rPr>
      </w:pPr>
    </w:p>
    <w:p w:rsidR="007B4291" w:rsidRDefault="007B429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 xml:space="preserve">METODIKA </w:t>
      </w:r>
    </w:p>
    <w:p w:rsidR="007B4291" w:rsidRDefault="007B4291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52"/>
          <w:szCs w:val="52"/>
        </w:rPr>
        <w:t>INTERAKTIVNÍHO VÝUKOVÉHO MATERIÁLU</w:t>
      </w:r>
    </w:p>
    <w:p w:rsidR="007B4291" w:rsidRDefault="007B4291">
      <w:pPr>
        <w:jc w:val="center"/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06"/>
        <w:gridCol w:w="6987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Mgr. Jan Navrátil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Pedagog vytvářející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ZŠ a MŠ Olomouc, Gorkého 39</w:t>
            </w:r>
          </w:p>
        </w:tc>
      </w:tr>
    </w:tbl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7B4291">
        <w:trPr>
          <w:trHeight w:val="270"/>
        </w:trPr>
        <w:tc>
          <w:tcPr>
            <w:tcW w:w="257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7B4291">
        <w:trPr>
          <w:trHeight w:val="270"/>
        </w:trPr>
        <w:tc>
          <w:tcPr>
            <w:tcW w:w="257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přírodopis</w:t>
            </w:r>
          </w:p>
        </w:tc>
      </w:tr>
      <w:tr w:rsidR="007B4291">
        <w:trPr>
          <w:trHeight w:val="255"/>
        </w:trPr>
        <w:tc>
          <w:tcPr>
            <w:tcW w:w="257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913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Nahosemenné rostliny</w:t>
            </w:r>
          </w:p>
        </w:tc>
      </w:tr>
      <w:tr w:rsidR="007B4291">
        <w:trPr>
          <w:trHeight w:val="255"/>
        </w:trPr>
        <w:tc>
          <w:tcPr>
            <w:tcW w:w="257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</w:tr>
    </w:tbl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Nahosemenné rostliny 1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3, </w:t>
            </w:r>
            <w:r>
              <w:rPr>
                <w:rFonts w:ascii="Arial Narrow" w:hAnsi="Arial Narrow" w:cs="Arial Narrow"/>
              </w:rPr>
              <w:t>Nahosemenné rostliny 1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10 stran </w:t>
            </w:r>
          </w:p>
        </w:tc>
      </w:tr>
      <w:tr w:rsidR="007B4291">
        <w:trPr>
          <w:trHeight w:val="255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120 min (3 vyučovací hodiny)</w:t>
            </w:r>
          </w:p>
        </w:tc>
      </w:tr>
    </w:tbl>
    <w:p w:rsidR="007B4291" w:rsidRDefault="007B4291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i/>
          <w:iCs/>
          <w:sz w:val="16"/>
          <w:szCs w:val="16"/>
        </w:rPr>
        <w:t>*je-li nějaké, doporučuji číslovat + přiřazovat jméno</w:t>
      </w: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p w:rsidR="007B4291" w:rsidRDefault="007B4291">
      <w:pPr>
        <w:rPr>
          <w:rFonts w:cs="Times New Roman"/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7B4291">
        <w:trPr>
          <w:trHeight w:val="270"/>
        </w:trPr>
        <w:tc>
          <w:tcPr>
            <w:tcW w:w="5000" w:type="pct"/>
            <w:gridSpan w:val="2"/>
          </w:tcPr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Nahosemenné rostliny – šiška, dřevo, skupiny – kapraďosemenné, kordity, liánovce, jehličnany, jinany, cykasy, lesy – jehličnaté, listnaté, smíšené.</w:t>
            </w: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</w:tc>
      </w:tr>
    </w:tbl>
    <w:p w:rsidR="007B4291" w:rsidRDefault="007B4291">
      <w:pP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7B4291">
        <w:trPr>
          <w:trHeight w:val="270"/>
        </w:trPr>
        <w:tc>
          <w:tcPr>
            <w:tcW w:w="5000" w:type="pct"/>
            <w:gridSpan w:val="2"/>
          </w:tcPr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Cílem hodiny je vysvětlit, naučit a opakovat pojmy a vědomosti získané probráním učiva nahosemenných rostlin. V IVH je zahrnutá charakteristika rostlin, význam a výskyt jednotlivých skupin. Rozdělení lesů a pojmy spojené s lesnictvím. Pro opakování je v IVH zařazen  test . </w:t>
            </w: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  <w:p w:rsidR="007B4291" w:rsidRDefault="007B4291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7B4291" w:rsidRDefault="007B4291">
      <w:pP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** klávesou enter vložíte do tabulky další řádek (popis obsahu musí mít rozsah minimálně 3 řádky)</w:t>
      </w: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pStyle w:val="Nadpis2"/>
              <w:rPr>
                <w:rFonts w:ascii="Arial" w:hAnsi="Arial" w:cs="Arial"/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pStyle w:val="Nadpis2"/>
              <w:rPr>
                <w:rFonts w:ascii="Arial" w:hAnsi="Arial" w:cs="Arial"/>
                <w:color w:val="auto"/>
              </w:rPr>
            </w:pPr>
            <w:r>
              <w:rPr>
                <w:color w:val="auto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65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B4291" w:rsidRDefault="007B4291">
            <w:pPr>
              <w:pStyle w:val="Nadpis1"/>
              <w:rPr>
                <w:rFonts w:ascii="Arial" w:hAnsi="Arial" w:cs="Arial"/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</w:tbl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  <w:color w:val="00FF00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B4291">
        <w:trPr>
          <w:trHeight w:val="270"/>
        </w:trPr>
        <w:tc>
          <w:tcPr>
            <w:tcW w:w="252" w:type="pct"/>
            <w:shd w:val="clear" w:color="auto" w:fill="E0E0E0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B4291" w:rsidRDefault="007B4291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7B4291" w:rsidRDefault="007B4291">
      <w:pP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*** nehodící se odpověď (Ano – Ne) vymažte</w:t>
      </w:r>
    </w:p>
    <w:p w:rsidR="007B4291" w:rsidRDefault="007B4291">
      <w:pPr>
        <w:rPr>
          <w:rFonts w:cs="Times New Roman"/>
          <w:i/>
          <w:iCs/>
          <w:sz w:val="16"/>
          <w:szCs w:val="16"/>
        </w:rPr>
      </w:pPr>
    </w:p>
    <w:p w:rsidR="007B4291" w:rsidRDefault="007B4291">
      <w:pPr>
        <w:jc w:val="both"/>
        <w:rPr>
          <w:rFonts w:cs="Times New Roman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…………………3.1.2012………………………</w:t>
      </w: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  <w:t>………… Mgr. Jan Navrátil……………………………………</w:t>
      </w: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7B4291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7B4291">
        <w:trPr>
          <w:trHeight w:val="270"/>
        </w:trPr>
        <w:tc>
          <w:tcPr>
            <w:tcW w:w="1554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Jan Liška, MSc.</w:t>
            </w:r>
          </w:p>
        </w:tc>
      </w:tr>
      <w:tr w:rsidR="007B4291">
        <w:trPr>
          <w:trHeight w:val="255"/>
        </w:trPr>
        <w:tc>
          <w:tcPr>
            <w:tcW w:w="1554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</w:p>
        </w:tc>
      </w:tr>
      <w:tr w:rsidR="007B4291">
        <w:trPr>
          <w:trHeight w:val="255"/>
        </w:trPr>
        <w:tc>
          <w:tcPr>
            <w:tcW w:w="1554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</w:tc>
      </w:tr>
      <w:tr w:rsidR="007B4291">
        <w:trPr>
          <w:trHeight w:val="255"/>
        </w:trPr>
        <w:tc>
          <w:tcPr>
            <w:tcW w:w="1554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</w:p>
        </w:tc>
      </w:tr>
      <w:tr w:rsidR="007B4291">
        <w:trPr>
          <w:trHeight w:val="255"/>
        </w:trPr>
        <w:tc>
          <w:tcPr>
            <w:tcW w:w="1554" w:type="pct"/>
            <w:shd w:val="clear" w:color="auto" w:fill="E0E0E0"/>
          </w:tcPr>
          <w:p w:rsidR="007B4291" w:rsidRDefault="007B4291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7B4291" w:rsidRDefault="007B4291">
            <w:pPr>
              <w:rPr>
                <w:rFonts w:ascii="Arial Narrow" w:hAnsi="Arial Narrow" w:cs="Arial Narrow"/>
              </w:rPr>
            </w:pPr>
          </w:p>
          <w:p w:rsidR="007B4291" w:rsidRDefault="007B4291">
            <w:pPr>
              <w:rPr>
                <w:rFonts w:ascii="Arial Narrow" w:hAnsi="Arial Narrow" w:cs="Arial Narrow"/>
              </w:rPr>
            </w:pPr>
          </w:p>
        </w:tc>
      </w:tr>
    </w:tbl>
    <w:p w:rsidR="007B4291" w:rsidRDefault="007B4291">
      <w:pPr>
        <w:rPr>
          <w:rFonts w:ascii="Arial Narrow" w:hAnsi="Arial Narrow" w:cs="Arial Narrow"/>
          <w:sz w:val="22"/>
          <w:szCs w:val="22"/>
        </w:rPr>
      </w:pPr>
    </w:p>
    <w:sectPr w:rsidR="007B4291" w:rsidSect="007B4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91" w:rsidRDefault="007B42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4291" w:rsidRDefault="007B42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81" w:rsidRDefault="004263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91" w:rsidRDefault="007B429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6381">
      <w:rPr>
        <w:rStyle w:val="slostrnky"/>
        <w:noProof/>
      </w:rPr>
      <w:t>1</w:t>
    </w:r>
    <w:r>
      <w:rPr>
        <w:rStyle w:val="slostrnky"/>
      </w:rPr>
      <w:fldChar w:fldCharType="end"/>
    </w:r>
  </w:p>
  <w:p w:rsidR="007B4291" w:rsidRDefault="007B4291">
    <w:pPr>
      <w:pStyle w:val="Zpat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81" w:rsidRDefault="004263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91" w:rsidRDefault="007B42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4291" w:rsidRDefault="007B42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81" w:rsidRDefault="004263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91" w:rsidRDefault="007B4291">
    <w:pPr>
      <w:ind w:left="360"/>
      <w:jc w:val="center"/>
      <w:rPr>
        <w:rFonts w:cs="Times New Roman"/>
        <w:sz w:val="16"/>
        <w:szCs w:val="16"/>
      </w:rPr>
    </w:pPr>
  </w:p>
  <w:p w:rsidR="007B4291" w:rsidRDefault="00426381">
    <w:pPr>
      <w:ind w:left="360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7" type="#_x0000_t75" alt="Popis: OPVK_hor_zakladni_logolink_CB_cz" style="width:350.35pt;height:76.45pt;visibility:visible;mso-wrap-style:square">
          <v:imagedata r:id="rId1" o:title="OPVK_hor_zakladni_logolink_CB_cz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81" w:rsidRDefault="004263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291"/>
    <w:rsid w:val="00426381"/>
    <w:rsid w:val="007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42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42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4291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4291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491</Words>
  <Characters>2899</Characters>
  <Application>Microsoft Office Word</Application>
  <DocSecurity>0</DocSecurity>
  <Lines>24</Lines>
  <Paragraphs>6</Paragraphs>
  <ScaleCrop>false</ScaleCrop>
  <Company>PdF UP Olomouc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vondrakova</cp:lastModifiedBy>
  <cp:revision>10</cp:revision>
  <dcterms:created xsi:type="dcterms:W3CDTF">2010-07-12T13:13:00Z</dcterms:created>
  <dcterms:modified xsi:type="dcterms:W3CDTF">2012-03-20T10:02:00Z</dcterms:modified>
</cp:coreProperties>
</file>