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7D" w:rsidRDefault="00E77A7D" w:rsidP="00E77A7D">
      <w:pPr>
        <w:pStyle w:val="Nadpis2"/>
        <w:spacing w:before="0"/>
      </w:pPr>
      <w:r>
        <w:t>Vodní</w:t>
      </w:r>
      <w:r>
        <w:rPr>
          <w:spacing w:val="-11"/>
        </w:rPr>
        <w:t xml:space="preserve"> </w:t>
      </w:r>
      <w:r>
        <w:t>zákon</w:t>
      </w:r>
      <w:r>
        <w:rPr>
          <w:spacing w:val="-7"/>
        </w:rPr>
        <w:t xml:space="preserve"> </w:t>
      </w:r>
      <w:r>
        <w:t>(254/2001</w:t>
      </w:r>
      <w:r>
        <w:rPr>
          <w:spacing w:val="-9"/>
        </w:rPr>
        <w:t xml:space="preserve"> </w:t>
      </w:r>
      <w:r>
        <w:rPr>
          <w:spacing w:val="-4"/>
        </w:rPr>
        <w:t>Sb.)</w:t>
      </w:r>
    </w:p>
    <w:p w:rsidR="00E77A7D" w:rsidRPr="00DB2818" w:rsidRDefault="00E77A7D" w:rsidP="00E77A7D">
      <w:pPr>
        <w:spacing w:before="196" w:line="278" w:lineRule="auto"/>
        <w:ind w:left="576" w:right="182"/>
        <w:rPr>
          <w:b/>
          <w:i/>
          <w:sz w:val="20"/>
          <w:u w:val="single"/>
        </w:rPr>
      </w:pPr>
      <w:r w:rsidRPr="00DB2818">
        <w:rPr>
          <w:b/>
          <w:i/>
          <w:sz w:val="20"/>
          <w:u w:val="single"/>
        </w:rPr>
        <w:t>Souhlas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ke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stavbám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a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činnostem,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k nimž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není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třeba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povolení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podle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vodního</w:t>
      </w:r>
      <w:r w:rsidRPr="00DB2818">
        <w:rPr>
          <w:b/>
          <w:i/>
          <w:spacing w:val="40"/>
          <w:sz w:val="20"/>
          <w:u w:val="single"/>
        </w:rPr>
        <w:t xml:space="preserve"> </w:t>
      </w:r>
      <w:r w:rsidRPr="00DB2818">
        <w:rPr>
          <w:b/>
          <w:i/>
          <w:sz w:val="20"/>
          <w:u w:val="single"/>
        </w:rPr>
        <w:t>zákona (§ 17 odst. 1)</w:t>
      </w:r>
    </w:p>
    <w:p w:rsidR="00E77A7D" w:rsidRDefault="00E77A7D" w:rsidP="00E77A7D">
      <w:pPr>
        <w:pStyle w:val="Zkladntext"/>
        <w:spacing w:before="156"/>
      </w:pPr>
      <w:r>
        <w:rPr>
          <w:u w:val="single"/>
        </w:rPr>
        <w:t>Zvláštní</w:t>
      </w:r>
      <w:r>
        <w:rPr>
          <w:spacing w:val="-7"/>
          <w:u w:val="single"/>
        </w:rPr>
        <w:t xml:space="preserve"> </w:t>
      </w:r>
      <w:r>
        <w:rPr>
          <w:u w:val="single"/>
        </w:rPr>
        <w:t>náležitosti</w:t>
      </w:r>
      <w:r>
        <w:rPr>
          <w:spacing w:val="-6"/>
          <w:u w:val="single"/>
        </w:rPr>
        <w:t xml:space="preserve"> </w:t>
      </w:r>
      <w:r>
        <w:rPr>
          <w:u w:val="single"/>
        </w:rPr>
        <w:t>podle</w:t>
      </w:r>
      <w:r>
        <w:rPr>
          <w:spacing w:val="-10"/>
          <w:u w:val="single"/>
        </w:rPr>
        <w:t xml:space="preserve"> </w:t>
      </w:r>
      <w:r>
        <w:rPr>
          <w:u w:val="single"/>
        </w:rPr>
        <w:t>vyhlášky</w:t>
      </w:r>
      <w:r>
        <w:rPr>
          <w:spacing w:val="-9"/>
          <w:u w:val="single"/>
        </w:rPr>
        <w:t xml:space="preserve"> </w:t>
      </w:r>
      <w:r>
        <w:rPr>
          <w:u w:val="single"/>
        </w:rPr>
        <w:t>č.</w:t>
      </w:r>
      <w:r>
        <w:rPr>
          <w:spacing w:val="-3"/>
          <w:u w:val="single"/>
        </w:rPr>
        <w:t xml:space="preserve"> </w:t>
      </w:r>
      <w:r>
        <w:rPr>
          <w:u w:val="single"/>
        </w:rPr>
        <w:t>183/2018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Sb.:</w:t>
      </w:r>
    </w:p>
    <w:p w:rsidR="00E77A7D" w:rsidRDefault="00E77A7D" w:rsidP="00E77A7D">
      <w:pPr>
        <w:pStyle w:val="Odstavecseseznamem"/>
        <w:numPr>
          <w:ilvl w:val="1"/>
          <w:numId w:val="3"/>
        </w:numPr>
        <w:tabs>
          <w:tab w:val="left" w:pos="843"/>
        </w:tabs>
        <w:spacing w:before="197"/>
        <w:ind w:left="843" w:hanging="267"/>
        <w:rPr>
          <w:sz w:val="20"/>
        </w:rPr>
      </w:pPr>
      <w:r>
        <w:rPr>
          <w:spacing w:val="-2"/>
          <w:sz w:val="20"/>
        </w:rPr>
        <w:t>Žadatel</w:t>
      </w:r>
    </w:p>
    <w:p w:rsidR="00E77A7D" w:rsidRDefault="00E77A7D" w:rsidP="00E77A7D">
      <w:pPr>
        <w:pStyle w:val="Zkladntext"/>
        <w:spacing w:before="155" w:line="396" w:lineRule="auto"/>
        <w:ind w:right="1618"/>
      </w:pPr>
      <w:r>
        <w:t>Obchodní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název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Jméno,</w:t>
      </w:r>
      <w:r>
        <w:rPr>
          <w:spacing w:val="-5"/>
        </w:rPr>
        <w:t xml:space="preserve"> </w:t>
      </w:r>
      <w:r>
        <w:t>popřípadě</w:t>
      </w:r>
      <w:r>
        <w:rPr>
          <w:spacing w:val="-8"/>
        </w:rPr>
        <w:t xml:space="preserve"> </w:t>
      </w:r>
      <w:r>
        <w:t>jména,</w:t>
      </w:r>
      <w:r>
        <w:rPr>
          <w:spacing w:val="-7"/>
        </w:rPr>
        <w:t xml:space="preserve"> </w:t>
      </w:r>
      <w:proofErr w:type="gramStart"/>
      <w:r>
        <w:t>příjmení.......</w:t>
      </w:r>
      <w:proofErr w:type="gramEnd"/>
      <w:r>
        <w:t xml:space="preserve"> Adresa sídla / Adresa místa pobytu</w:t>
      </w:r>
    </w:p>
    <w:p w:rsidR="00E77A7D" w:rsidRDefault="00E77A7D" w:rsidP="00E77A7D">
      <w:pPr>
        <w:pStyle w:val="Zkladntext"/>
        <w:spacing w:before="0" w:line="393" w:lineRule="auto"/>
        <w:ind w:right="4969"/>
      </w:pPr>
      <w:r>
        <w:t xml:space="preserve">Adresa pro </w:t>
      </w:r>
      <w:proofErr w:type="gramStart"/>
      <w:r>
        <w:t>doručování.........................</w:t>
      </w:r>
      <w:proofErr w:type="gramEnd"/>
      <w:r>
        <w:t xml:space="preserve"> IČO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obdobný</w:t>
      </w:r>
      <w:r>
        <w:rPr>
          <w:spacing w:val="-5"/>
        </w:rPr>
        <w:t xml:space="preserve"> </w:t>
      </w:r>
      <w:r>
        <w:t>údaj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Datum</w:t>
      </w:r>
      <w:r>
        <w:rPr>
          <w:spacing w:val="-7"/>
        </w:rPr>
        <w:t xml:space="preserve"> </w:t>
      </w:r>
      <w:r>
        <w:t xml:space="preserve">narození </w:t>
      </w:r>
      <w:proofErr w:type="gramStart"/>
      <w:r>
        <w:t>CZ-NACE</w:t>
      </w:r>
      <w:r>
        <w:rPr>
          <w:position w:val="7"/>
          <w:sz w:val="13"/>
        </w:rPr>
        <w:t xml:space="preserve">1) </w:t>
      </w:r>
      <w:r>
        <w:t>............................</w:t>
      </w:r>
      <w:proofErr w:type="gramEnd"/>
    </w:p>
    <w:p w:rsidR="00E77A7D" w:rsidRDefault="00E77A7D" w:rsidP="00E77A7D">
      <w:pPr>
        <w:pStyle w:val="Zkladntext"/>
        <w:spacing w:before="2"/>
      </w:pPr>
      <w:proofErr w:type="gramStart"/>
      <w:r>
        <w:t>Telefon</w:t>
      </w:r>
      <w:r>
        <w:rPr>
          <w:spacing w:val="-10"/>
        </w:rPr>
        <w:t xml:space="preserve"> </w:t>
      </w:r>
      <w:r>
        <w:rPr>
          <w:spacing w:val="-2"/>
        </w:rPr>
        <w:t>................................</w:t>
      </w:r>
      <w:proofErr w:type="gramEnd"/>
    </w:p>
    <w:p w:rsidR="00E77A7D" w:rsidRDefault="00E77A7D" w:rsidP="00E77A7D">
      <w:pPr>
        <w:pStyle w:val="Zkladntext"/>
        <w:spacing w:before="155"/>
      </w:pPr>
      <w:proofErr w:type="gramStart"/>
      <w:r>
        <w:t>E-mail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</w:t>
      </w:r>
      <w:proofErr w:type="gramEnd"/>
    </w:p>
    <w:p w:rsidR="00E77A7D" w:rsidRDefault="00E77A7D" w:rsidP="00E77A7D">
      <w:pPr>
        <w:pStyle w:val="Zkladntext"/>
        <w:spacing w:before="158"/>
      </w:pPr>
      <w:r>
        <w:t>Adresa</w:t>
      </w:r>
      <w:r>
        <w:rPr>
          <w:spacing w:val="-8"/>
        </w:rPr>
        <w:t xml:space="preserve"> </w:t>
      </w:r>
      <w:r>
        <w:t>místně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věcně</w:t>
      </w:r>
      <w:r>
        <w:rPr>
          <w:spacing w:val="-6"/>
        </w:rPr>
        <w:t xml:space="preserve"> </w:t>
      </w:r>
      <w:r>
        <w:t>příslušného</w:t>
      </w:r>
      <w:r>
        <w:rPr>
          <w:spacing w:val="-8"/>
        </w:rPr>
        <w:t xml:space="preserve"> </w:t>
      </w:r>
      <w:r>
        <w:t>vodoprávního</w:t>
      </w:r>
      <w:r>
        <w:rPr>
          <w:spacing w:val="-8"/>
        </w:rPr>
        <w:t xml:space="preserve"> </w:t>
      </w:r>
      <w:r>
        <w:rPr>
          <w:spacing w:val="-2"/>
        </w:rPr>
        <w:t>úřadu</w:t>
      </w:r>
    </w:p>
    <w:p w:rsidR="00E77A7D" w:rsidRDefault="00E77A7D" w:rsidP="00E77A7D">
      <w:pPr>
        <w:pStyle w:val="Zkladntext"/>
        <w:spacing w:before="78"/>
      </w:pPr>
    </w:p>
    <w:p w:rsidR="00E77A7D" w:rsidRDefault="00E77A7D" w:rsidP="00E77A7D">
      <w:pPr>
        <w:pStyle w:val="Zkladntext"/>
        <w:spacing w:before="78"/>
      </w:pPr>
      <w:r>
        <w:t>Žádá-li</w:t>
      </w:r>
      <w:r>
        <w:rPr>
          <w:spacing w:val="7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vydání</w:t>
      </w:r>
      <w:r>
        <w:rPr>
          <w:spacing w:val="74"/>
        </w:rPr>
        <w:t xml:space="preserve"> </w:t>
      </w:r>
      <w:r>
        <w:t>rozhodnutí</w:t>
      </w:r>
      <w:r>
        <w:rPr>
          <w:spacing w:val="74"/>
        </w:rPr>
        <w:t xml:space="preserve"> </w:t>
      </w:r>
      <w:r>
        <w:t>více</w:t>
      </w:r>
      <w:r>
        <w:rPr>
          <w:spacing w:val="70"/>
        </w:rPr>
        <w:t xml:space="preserve"> </w:t>
      </w:r>
      <w:r>
        <w:t>žadatelů,</w:t>
      </w:r>
      <w:r>
        <w:rPr>
          <w:spacing w:val="71"/>
        </w:rPr>
        <w:t xml:space="preserve"> </w:t>
      </w:r>
      <w:r>
        <w:t>připojí</w:t>
      </w:r>
      <w:r>
        <w:rPr>
          <w:spacing w:val="74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údaje</w:t>
      </w:r>
      <w:r>
        <w:rPr>
          <w:spacing w:val="70"/>
        </w:rPr>
        <w:t xml:space="preserve"> </w:t>
      </w:r>
      <w:r>
        <w:t>obsažené</w:t>
      </w:r>
      <w:r>
        <w:rPr>
          <w:spacing w:val="7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tomto</w:t>
      </w:r>
      <w:r>
        <w:rPr>
          <w:spacing w:val="71"/>
        </w:rPr>
        <w:t xml:space="preserve"> </w:t>
      </w:r>
      <w:r>
        <w:rPr>
          <w:spacing w:val="-4"/>
        </w:rPr>
        <w:t>bodě</w:t>
      </w:r>
    </w:p>
    <w:p w:rsidR="00E77A7D" w:rsidRDefault="00E77A7D" w:rsidP="00E77A7D">
      <w:pPr>
        <w:pStyle w:val="Zkladntext"/>
        <w:spacing w:before="38" w:line="393" w:lineRule="auto"/>
        <w:ind w:right="5614"/>
      </w:pPr>
      <w:r>
        <w:t>v</w:t>
      </w:r>
      <w:r>
        <w:rPr>
          <w:spacing w:val="-7"/>
        </w:rPr>
        <w:t xml:space="preserve"> </w:t>
      </w:r>
      <w:r>
        <w:t>samostatné</w:t>
      </w:r>
      <w:r>
        <w:rPr>
          <w:spacing w:val="-6"/>
        </w:rPr>
        <w:t xml:space="preserve"> </w:t>
      </w:r>
      <w:r>
        <w:t>příloze:</w:t>
      </w:r>
      <w:r>
        <w:rPr>
          <w:spacing w:val="-6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□</w:t>
      </w:r>
      <w:r>
        <w:rPr>
          <w:spacing w:val="-7"/>
        </w:rPr>
        <w:t xml:space="preserve"> </w:t>
      </w:r>
      <w:r>
        <w:t>ne 1a. Žadatel jedná</w:t>
      </w:r>
    </w:p>
    <w:p w:rsidR="00E77A7D" w:rsidRDefault="00E77A7D" w:rsidP="00E77A7D">
      <w:pPr>
        <w:pStyle w:val="Odstavecseseznamem"/>
        <w:numPr>
          <w:ilvl w:val="0"/>
          <w:numId w:val="2"/>
        </w:numPr>
        <w:tabs>
          <w:tab w:val="left" w:pos="765"/>
        </w:tabs>
        <w:spacing w:before="2"/>
        <w:ind w:left="765" w:hanging="189"/>
        <w:rPr>
          <w:sz w:val="20"/>
        </w:rPr>
      </w:pPr>
      <w:r>
        <w:rPr>
          <w:spacing w:val="-2"/>
          <w:sz w:val="20"/>
        </w:rPr>
        <w:t>samostatně</w:t>
      </w:r>
    </w:p>
    <w:p w:rsidR="00E77A7D" w:rsidRDefault="00E77A7D" w:rsidP="00E77A7D">
      <w:pPr>
        <w:pStyle w:val="Odstavecseseznamem"/>
        <w:numPr>
          <w:ilvl w:val="0"/>
          <w:numId w:val="2"/>
        </w:numPr>
        <w:tabs>
          <w:tab w:val="left" w:pos="765"/>
        </w:tabs>
        <w:spacing w:before="155" w:line="278" w:lineRule="auto"/>
        <w:ind w:right="123" w:firstLine="0"/>
        <w:jc w:val="both"/>
        <w:rPr>
          <w:sz w:val="20"/>
        </w:rPr>
      </w:pP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zastoupen:</w:t>
      </w:r>
      <w:r>
        <w:rPr>
          <w:spacing w:val="-4"/>
          <w:sz w:val="20"/>
        </w:rPr>
        <w:t xml:space="preserve"> </w:t>
      </w:r>
      <w:r>
        <w:rPr>
          <w:sz w:val="20"/>
        </w:rPr>
        <w:t>jméno,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jména,</w:t>
      </w:r>
      <w:r>
        <w:rPr>
          <w:spacing w:val="-5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název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obchodní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zástupce; místo trvalého pobytu/adresa sídla (popř. jiná adresa pro doručování, není-li shodná):</w:t>
      </w:r>
    </w:p>
    <w:p w:rsidR="00E77A7D" w:rsidRDefault="00E77A7D" w:rsidP="00E77A7D">
      <w:pPr>
        <w:pStyle w:val="Odstavecseseznamem"/>
        <w:numPr>
          <w:ilvl w:val="1"/>
          <w:numId w:val="3"/>
        </w:numPr>
        <w:tabs>
          <w:tab w:val="left" w:pos="843"/>
        </w:tabs>
        <w:spacing w:before="116" w:line="276" w:lineRule="auto"/>
        <w:ind w:left="576" w:right="120" w:firstLine="0"/>
        <w:jc w:val="both"/>
        <w:rPr>
          <w:sz w:val="20"/>
        </w:rPr>
      </w:pPr>
      <w:r>
        <w:rPr>
          <w:sz w:val="20"/>
        </w:rPr>
        <w:t>Souhlas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§</w:t>
        </w:r>
        <w:r>
          <w:rPr>
            <w:color w:val="0462C1"/>
            <w:spacing w:val="-3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17</w:t>
        </w:r>
      </w:hyperlink>
      <w:r>
        <w:rPr>
          <w:color w:val="0462C1"/>
          <w:spacing w:val="35"/>
          <w:sz w:val="20"/>
        </w:rPr>
        <w:t xml:space="preserve"> </w:t>
      </w:r>
      <w:r>
        <w:rPr>
          <w:sz w:val="20"/>
        </w:rPr>
        <w:t>odst.</w:t>
      </w:r>
      <w:r>
        <w:rPr>
          <w:spacing w:val="32"/>
          <w:sz w:val="20"/>
        </w:rPr>
        <w:t xml:space="preserve"> </w:t>
      </w:r>
      <w:r>
        <w:rPr>
          <w:sz w:val="20"/>
        </w:rPr>
        <w:t>1</w:t>
      </w:r>
      <w:r>
        <w:rPr>
          <w:spacing w:val="33"/>
          <w:sz w:val="20"/>
        </w:rPr>
        <w:t xml:space="preserve"> </w:t>
      </w:r>
      <w:r>
        <w:rPr>
          <w:sz w:val="20"/>
        </w:rPr>
        <w:t>vodního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30"/>
          <w:sz w:val="20"/>
        </w:rPr>
        <w:t xml:space="preserve"> </w:t>
      </w:r>
      <w:r>
        <w:rPr>
          <w:sz w:val="20"/>
        </w:rPr>
        <w:t>ke</w:t>
      </w:r>
      <w:r>
        <w:rPr>
          <w:spacing w:val="31"/>
          <w:sz w:val="20"/>
        </w:rPr>
        <w:t xml:space="preserve"> </w:t>
      </w:r>
      <w:r>
        <w:rPr>
          <w:sz w:val="20"/>
        </w:rPr>
        <w:t>stavbám,</w:t>
      </w:r>
      <w:r>
        <w:rPr>
          <w:spacing w:val="32"/>
          <w:sz w:val="20"/>
        </w:rPr>
        <w:t xml:space="preserve"> </w:t>
      </w:r>
      <w:r>
        <w:rPr>
          <w:sz w:val="20"/>
        </w:rPr>
        <w:t>zařízením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činnostem, k</w:t>
      </w:r>
      <w:r>
        <w:rPr>
          <w:spacing w:val="-5"/>
          <w:sz w:val="20"/>
        </w:rPr>
        <w:t xml:space="preserve"> </w:t>
      </w:r>
      <w:r>
        <w:rPr>
          <w:sz w:val="20"/>
        </w:rPr>
        <w:t>nimž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třeba</w:t>
      </w:r>
      <w:r>
        <w:rPr>
          <w:spacing w:val="-10"/>
          <w:sz w:val="20"/>
        </w:rPr>
        <w:t xml:space="preserve"> </w:t>
      </w:r>
      <w:r>
        <w:rPr>
          <w:sz w:val="20"/>
        </w:rPr>
        <w:t>povolení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vodního</w:t>
        </w:r>
        <w:r>
          <w:rPr>
            <w:color w:val="0462C1"/>
            <w:spacing w:val="-1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zákona</w:t>
        </w:r>
      </w:hyperlink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však</w:t>
      </w:r>
      <w:r>
        <w:rPr>
          <w:spacing w:val="-11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ovlivnit</w:t>
      </w:r>
      <w:r>
        <w:rPr>
          <w:spacing w:val="-12"/>
          <w:sz w:val="20"/>
        </w:rPr>
        <w:t xml:space="preserve"> </w:t>
      </w:r>
      <w:r>
        <w:rPr>
          <w:sz w:val="20"/>
        </w:rPr>
        <w:t>vodní</w:t>
      </w:r>
      <w:r>
        <w:rPr>
          <w:spacing w:val="-7"/>
          <w:sz w:val="20"/>
        </w:rPr>
        <w:t xml:space="preserve"> </w:t>
      </w:r>
      <w:r>
        <w:rPr>
          <w:sz w:val="20"/>
        </w:rPr>
        <w:t>poměry (požadovaný druh se označí křížkem)</w:t>
      </w:r>
    </w:p>
    <w:p w:rsidR="00E77A7D" w:rsidRDefault="00E77A7D" w:rsidP="00E77A7D">
      <w:pPr>
        <w:pStyle w:val="Zkladntext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6967"/>
        <w:gridCol w:w="824"/>
      </w:tblGrid>
      <w:tr w:rsidR="00E77A7D" w:rsidTr="009A1E4F">
        <w:trPr>
          <w:trHeight w:val="988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spacing w:before="14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before="14" w:line="276" w:lineRule="auto"/>
              <w:ind w:right="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stavbám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zařízením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pozemcích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nichž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nacházejí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koryta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toků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pozemcích</w:t>
            </w:r>
            <w:proofErr w:type="spellEnd"/>
            <w:r>
              <w:rPr>
                <w:sz w:val="20"/>
              </w:rPr>
              <w:t xml:space="preserve"> 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takovými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pozemky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sousedících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pokud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stavby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zařízení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ovlivní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poměry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1266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spacing w:before="15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before="15"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zřizování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dálkových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potrubí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stavbám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umožňujícím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skladování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látek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zemských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dutinách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jakož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skladům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skládkám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popřípadě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nádržím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pokud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provoz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uvedených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staveb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skládek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může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významně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ohrozit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povrchových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1110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stavbám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těžbě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nerostů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terénním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úpravám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záplavových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územích</w:t>
            </w:r>
            <w:proofErr w:type="spellEnd"/>
            <w:r>
              <w:rPr>
                <w:sz w:val="20"/>
              </w:rPr>
              <w:t xml:space="preserve">,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 xml:space="preserve">§ 67 </w:t>
              </w:r>
              <w:proofErr w:type="spellStart"/>
              <w:r>
                <w:rPr>
                  <w:color w:val="0462C1"/>
                  <w:sz w:val="20"/>
                  <w:u w:val="single" w:color="0462C1"/>
                </w:rPr>
                <w:t>vodního</w:t>
              </w:r>
              <w:proofErr w:type="spellEnd"/>
              <w:r>
                <w:rPr>
                  <w:color w:val="0462C1"/>
                  <w:sz w:val="20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z w:val="20"/>
                  <w:u w:val="single" w:color="0462C1"/>
                </w:rPr>
                <w:t>zákona</w:t>
              </w:r>
              <w:proofErr w:type="spellEnd"/>
            </w:hyperlink>
            <w:r>
              <w:rPr>
                <w:color w:val="0462C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dotčen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827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spacing w:before="14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stavbám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vzdálenosti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vzdušné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ochranné</w:t>
            </w:r>
            <w:proofErr w:type="spellEnd"/>
          </w:p>
          <w:p w:rsidR="00E77A7D" w:rsidRDefault="00E77A7D" w:rsidP="009A1E4F">
            <w:pPr>
              <w:pStyle w:val="TableParagraph"/>
              <w:spacing w:before="158"/>
              <w:rPr>
                <w:sz w:val="20"/>
              </w:rPr>
            </w:pPr>
            <w:proofErr w:type="spellStart"/>
            <w:r>
              <w:rPr>
                <w:sz w:val="20"/>
              </w:rPr>
              <w:t>hráze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vodního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toku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830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stavbám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ochranných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pásmech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vodních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zdrojů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988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spacing w:before="14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before="14" w:line="276" w:lineRule="auto"/>
              <w:ind w:right="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úložným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místům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nakládání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těžebním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odpadem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k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rozhodnutí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povinnosti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shromažďovat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upravovat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znečištěnou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průsaky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předpisu</w:t>
            </w:r>
            <w:proofErr w:type="spellEnd"/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1108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vrtům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využívání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energetického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potenciálu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podzemních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E77A7D" w:rsidRDefault="00E77A7D" w:rsidP="009A1E4F">
            <w:pPr>
              <w:pStyle w:val="TableParagraph"/>
              <w:spacing w:before="35"/>
              <w:rPr>
                <w:sz w:val="20"/>
              </w:rPr>
            </w:pPr>
            <w:proofErr w:type="spellStart"/>
            <w:r>
              <w:rPr>
                <w:sz w:val="20"/>
              </w:rPr>
              <w:t>nichž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neodebírá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nečerpá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voda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1228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line="393" w:lineRule="auto"/>
              <w:ind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ukládání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oxidu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uhličitého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přírodních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horninových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předpisu</w:t>
            </w:r>
            <w:proofErr w:type="spellEnd"/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E77A7D" w:rsidTr="009A1E4F">
        <w:trPr>
          <w:trHeight w:val="1269"/>
        </w:trPr>
        <w:tc>
          <w:tcPr>
            <w:tcW w:w="1270" w:type="dxa"/>
          </w:tcPr>
          <w:p w:rsidR="00E77A7D" w:rsidRDefault="00E77A7D" w:rsidP="009A1E4F">
            <w:pPr>
              <w:pStyle w:val="TableParagraph"/>
              <w:ind w:left="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písm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6967" w:type="dxa"/>
          </w:tcPr>
          <w:p w:rsidR="00E77A7D" w:rsidRDefault="00E77A7D" w:rsidP="009A1E4F">
            <w:pPr>
              <w:pStyle w:val="TableParagraph"/>
              <w:spacing w:line="276" w:lineRule="auto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geologickým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spojeným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zásahem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pozemku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jejichž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cílem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následné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využití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průzkumného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díla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stavbu</w:t>
            </w:r>
            <w:proofErr w:type="spellEnd"/>
            <w:r>
              <w:rPr>
                <w:sz w:val="20"/>
              </w:rPr>
              <w:t xml:space="preserve"> k </w:t>
            </w:r>
            <w:proofErr w:type="spellStart"/>
            <w:r>
              <w:rPr>
                <w:sz w:val="20"/>
              </w:rPr>
              <w:t>jímání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využívání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energetického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potenciálu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podzemních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24" w:type="dxa"/>
          </w:tcPr>
          <w:p w:rsidR="00E77A7D" w:rsidRDefault="00E77A7D" w:rsidP="009A1E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</w:tbl>
    <w:p w:rsidR="00E77A7D" w:rsidRDefault="00E77A7D" w:rsidP="00E77A7D">
      <w:pPr>
        <w:pStyle w:val="Zkladntext"/>
        <w:spacing w:before="161"/>
        <w:ind w:left="0"/>
      </w:pPr>
    </w:p>
    <w:p w:rsidR="00E77A7D" w:rsidRDefault="00E77A7D" w:rsidP="00E77A7D">
      <w:pPr>
        <w:pStyle w:val="Odstavecseseznamem"/>
        <w:numPr>
          <w:ilvl w:val="1"/>
          <w:numId w:val="3"/>
        </w:numPr>
        <w:tabs>
          <w:tab w:val="left" w:pos="843"/>
        </w:tabs>
        <w:spacing w:before="0" w:line="393" w:lineRule="auto"/>
        <w:ind w:left="576" w:right="3337" w:firstLine="0"/>
        <w:rPr>
          <w:sz w:val="20"/>
        </w:rPr>
      </w:pP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místu</w:t>
      </w:r>
      <w:r>
        <w:rPr>
          <w:spacing w:val="-4"/>
          <w:sz w:val="20"/>
        </w:rPr>
        <w:t xml:space="preserve"> </w:t>
      </w:r>
      <w:r>
        <w:rPr>
          <w:sz w:val="20"/>
        </w:rPr>
        <w:t>zamýšlené</w:t>
      </w:r>
      <w:r>
        <w:rPr>
          <w:spacing w:val="-5"/>
          <w:sz w:val="20"/>
        </w:rPr>
        <w:t xml:space="preserve"> </w:t>
      </w:r>
      <w:r>
        <w:rPr>
          <w:sz w:val="20"/>
        </w:rPr>
        <w:t>stavby,</w:t>
      </w:r>
      <w:r>
        <w:rPr>
          <w:spacing w:val="-7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činnosti Název obce</w:t>
      </w:r>
    </w:p>
    <w:p w:rsidR="00E77A7D" w:rsidRDefault="00E77A7D" w:rsidP="00E77A7D">
      <w:pPr>
        <w:pStyle w:val="Zkladntext"/>
        <w:spacing w:before="78"/>
      </w:pPr>
      <w:r>
        <w:t>Název</w:t>
      </w:r>
      <w:r>
        <w:rPr>
          <w:spacing w:val="-9"/>
        </w:rPr>
        <w:t xml:space="preserve"> </w:t>
      </w:r>
      <w:r>
        <w:t>katastrálního</w:t>
      </w:r>
      <w:r>
        <w:rPr>
          <w:spacing w:val="-12"/>
        </w:rPr>
        <w:t xml:space="preserve"> </w:t>
      </w:r>
      <w:r>
        <w:rPr>
          <w:spacing w:val="-4"/>
        </w:rPr>
        <w:t>území</w:t>
      </w:r>
    </w:p>
    <w:p w:rsidR="00E77A7D" w:rsidRDefault="00E77A7D" w:rsidP="00E77A7D">
      <w:pPr>
        <w:pStyle w:val="Zkladntext"/>
        <w:spacing w:before="158"/>
      </w:pPr>
      <w:r>
        <w:t>Parcelní</w:t>
      </w:r>
      <w:r>
        <w:rPr>
          <w:spacing w:val="-7"/>
        </w:rPr>
        <w:t xml:space="preserve"> </w:t>
      </w:r>
      <w:r>
        <w:t>čísla</w:t>
      </w:r>
      <w:r>
        <w:rPr>
          <w:spacing w:val="-8"/>
        </w:rPr>
        <w:t xml:space="preserve"> </w:t>
      </w:r>
      <w:r>
        <w:t>pozemků</w:t>
      </w:r>
      <w:r>
        <w:rPr>
          <w:spacing w:val="-6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katastru</w:t>
      </w:r>
      <w:r>
        <w:rPr>
          <w:spacing w:val="-8"/>
        </w:rPr>
        <w:t xml:space="preserve"> </w:t>
      </w:r>
      <w:r>
        <w:rPr>
          <w:spacing w:val="-2"/>
        </w:rPr>
        <w:t>nemovitostí</w:t>
      </w:r>
    </w:p>
    <w:p w:rsidR="00E77A7D" w:rsidRDefault="00E77A7D" w:rsidP="00E77A7D">
      <w:pPr>
        <w:pStyle w:val="Zkladntext"/>
        <w:spacing w:before="155" w:line="396" w:lineRule="auto"/>
        <w:ind w:right="549"/>
      </w:pPr>
      <w:r>
        <w:t>(V případě většího počtu se jejich seznam uvede v příloze žádosti: □ ano □ ne) Orientační</w:t>
      </w:r>
      <w:r>
        <w:rPr>
          <w:spacing w:val="-2"/>
        </w:rPr>
        <w:t xml:space="preserve"> </w:t>
      </w:r>
      <w:r>
        <w:t>určení</w:t>
      </w:r>
      <w:r>
        <w:rPr>
          <w:spacing w:val="-2"/>
        </w:rPr>
        <w:t xml:space="preserve"> </w:t>
      </w:r>
      <w:r>
        <w:t>polohy</w:t>
      </w:r>
      <w:r>
        <w:rPr>
          <w:spacing w:val="-5"/>
        </w:rPr>
        <w:t xml:space="preserve"> </w:t>
      </w:r>
      <w:r>
        <w:t>(souřadnice</w:t>
      </w:r>
      <w:r>
        <w:rPr>
          <w:spacing w:val="-6"/>
        </w:rPr>
        <w:t xml:space="preserve"> </w:t>
      </w:r>
      <w:r>
        <w:t>X,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určené</w:t>
      </w:r>
      <w:r>
        <w:rPr>
          <w:spacing w:val="-6"/>
        </w:rPr>
        <w:t xml:space="preserve"> </w:t>
      </w:r>
      <w:r>
        <w:t>v souřadnicovém</w:t>
      </w:r>
      <w:r>
        <w:rPr>
          <w:spacing w:val="-2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S-JTSK)</w:t>
      </w:r>
    </w:p>
    <w:p w:rsidR="00E77A7D" w:rsidRDefault="00E77A7D" w:rsidP="00E77A7D">
      <w:pPr>
        <w:pStyle w:val="Odstavecseseznamem"/>
        <w:numPr>
          <w:ilvl w:val="1"/>
          <w:numId w:val="3"/>
        </w:numPr>
        <w:tabs>
          <w:tab w:val="left" w:pos="843"/>
        </w:tabs>
        <w:spacing w:before="0" w:line="240" w:lineRule="exact"/>
        <w:ind w:left="843" w:hanging="267"/>
        <w:rPr>
          <w:sz w:val="20"/>
        </w:rPr>
      </w:pP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popis</w:t>
      </w:r>
      <w:r>
        <w:rPr>
          <w:spacing w:val="-7"/>
          <w:sz w:val="20"/>
        </w:rPr>
        <w:t xml:space="preserve"> </w:t>
      </w:r>
      <w:r>
        <w:rPr>
          <w:sz w:val="20"/>
        </w:rPr>
        <w:t>zamýšlené</w:t>
      </w:r>
      <w:r>
        <w:rPr>
          <w:spacing w:val="-8"/>
          <w:sz w:val="20"/>
        </w:rPr>
        <w:t xml:space="preserve"> </w:t>
      </w:r>
      <w:r>
        <w:rPr>
          <w:sz w:val="20"/>
        </w:rPr>
        <w:t>stavby,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činnosti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účinků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okolí</w:t>
      </w:r>
    </w:p>
    <w:p w:rsidR="00E77A7D" w:rsidRDefault="00E77A7D" w:rsidP="00E77A7D">
      <w:pPr>
        <w:pStyle w:val="Zkladntext"/>
        <w:spacing w:before="11" w:after="1"/>
        <w:ind w:left="0"/>
        <w:rPr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5725"/>
      </w:tblGrid>
      <w:tr w:rsidR="00E77A7D" w:rsidTr="009A1E4F">
        <w:trPr>
          <w:trHeight w:val="1108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14" w:line="278" w:lineRule="auto"/>
              <w:ind w:left="16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obchodní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Jméno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popř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jména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příjmení</w:t>
            </w:r>
            <w:proofErr w:type="spellEnd"/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14"/>
              <w:ind w:left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Adresa</w:t>
            </w:r>
            <w:proofErr w:type="spellEnd"/>
          </w:p>
        </w:tc>
      </w:tr>
      <w:tr w:rsidR="00E77A7D" w:rsidTr="009A1E4F">
        <w:trPr>
          <w:trHeight w:val="429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77A7D" w:rsidTr="009A1E4F">
        <w:trPr>
          <w:trHeight w:val="428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77A7D" w:rsidTr="009A1E4F">
        <w:trPr>
          <w:trHeight w:val="432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77A7D" w:rsidTr="009A1E4F">
        <w:trPr>
          <w:trHeight w:val="429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77A7D" w:rsidTr="009A1E4F">
        <w:trPr>
          <w:trHeight w:val="428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77A7D" w:rsidTr="009A1E4F">
        <w:trPr>
          <w:trHeight w:val="428"/>
        </w:trPr>
        <w:tc>
          <w:tcPr>
            <w:tcW w:w="3334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:rsidR="00E77A7D" w:rsidRDefault="00E77A7D" w:rsidP="009A1E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E77A7D" w:rsidRDefault="00E77A7D" w:rsidP="00E77A7D">
      <w:pPr>
        <w:pStyle w:val="Zkladntext"/>
        <w:spacing w:before="40"/>
        <w:ind w:left="0"/>
      </w:pPr>
    </w:p>
    <w:p w:rsidR="00E77A7D" w:rsidRDefault="00E77A7D" w:rsidP="00E77A7D">
      <w:pPr>
        <w:pStyle w:val="Zkladntext"/>
        <w:spacing w:before="1"/>
      </w:pPr>
      <w:r>
        <w:t>(V</w:t>
      </w:r>
      <w:r>
        <w:rPr>
          <w:spacing w:val="4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většího</w:t>
      </w:r>
      <w:r>
        <w:rPr>
          <w:spacing w:val="2"/>
        </w:rPr>
        <w:t xml:space="preserve"> </w:t>
      </w:r>
      <w:r>
        <w:t>počtu</w:t>
      </w:r>
      <w:r>
        <w:rPr>
          <w:spacing w:val="4"/>
        </w:rPr>
        <w:t xml:space="preserve"> </w:t>
      </w:r>
      <w:r>
        <w:t>účastníků</w:t>
      </w:r>
      <w:r>
        <w:rPr>
          <w:spacing w:val="4"/>
        </w:rPr>
        <w:t xml:space="preserve"> </w:t>
      </w:r>
      <w:r>
        <w:t>řízení</w:t>
      </w:r>
      <w:r>
        <w:rPr>
          <w:spacing w:val="6"/>
        </w:rPr>
        <w:t xml:space="preserve"> </w:t>
      </w:r>
      <w:r>
        <w:t>než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jejich</w:t>
      </w:r>
      <w:r>
        <w:rPr>
          <w:spacing w:val="4"/>
        </w:rPr>
        <w:t xml:space="preserve"> </w:t>
      </w:r>
      <w:r>
        <w:t>seznam</w:t>
      </w:r>
      <w:r>
        <w:rPr>
          <w:spacing w:val="4"/>
        </w:rPr>
        <w:t xml:space="preserve"> </w:t>
      </w:r>
      <w:r>
        <w:t>uvede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příloze</w:t>
      </w:r>
      <w:r>
        <w:rPr>
          <w:spacing w:val="2"/>
        </w:rPr>
        <w:t xml:space="preserve"> </w:t>
      </w:r>
      <w:r>
        <w:rPr>
          <w:spacing w:val="-2"/>
        </w:rPr>
        <w:t>žádosti:</w:t>
      </w:r>
    </w:p>
    <w:p w:rsidR="00E77A7D" w:rsidRDefault="00E77A7D" w:rsidP="00E77A7D">
      <w:pPr>
        <w:pStyle w:val="Zkladntext"/>
        <w:spacing w:before="35"/>
      </w:pPr>
      <w:r>
        <w:t>□</w:t>
      </w:r>
      <w:r>
        <w:rPr>
          <w:spacing w:val="-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rPr>
          <w:spacing w:val="-5"/>
        </w:rPr>
        <w:t>ne)</w:t>
      </w:r>
    </w:p>
    <w:p w:rsidR="00E77A7D" w:rsidRDefault="00E77A7D" w:rsidP="00E77A7D">
      <w:pPr>
        <w:pStyle w:val="Zkladntext"/>
        <w:tabs>
          <w:tab w:val="left" w:leader="dot" w:pos="2454"/>
        </w:tabs>
        <w:spacing w:before="158"/>
      </w:pPr>
      <w:proofErr w:type="gramStart"/>
      <w:r>
        <w:rPr>
          <w:spacing w:val="-10"/>
        </w:rPr>
        <w:t>V</w:t>
      </w:r>
      <w:r>
        <w:tab/>
        <w:t>dne</w:t>
      </w:r>
      <w:proofErr w:type="gramEnd"/>
      <w:r>
        <w:rPr>
          <w:spacing w:val="-10"/>
        </w:rPr>
        <w:t xml:space="preserve"> </w:t>
      </w:r>
      <w:r>
        <w:t>podpis(y)</w:t>
      </w:r>
      <w:r>
        <w:rPr>
          <w:spacing w:val="-8"/>
        </w:rPr>
        <w:t xml:space="preserve"> </w:t>
      </w:r>
      <w:r>
        <w:t>žadatele(ů)</w:t>
      </w:r>
      <w:r>
        <w:rPr>
          <w:spacing w:val="-8"/>
        </w:rPr>
        <w:t xml:space="preserve"> </w:t>
      </w:r>
      <w:r>
        <w:t>(jméno,</w:t>
      </w:r>
      <w:r>
        <w:rPr>
          <w:spacing w:val="-5"/>
        </w:rPr>
        <w:t xml:space="preserve"> </w:t>
      </w:r>
      <w:r>
        <w:t>popř.</w:t>
      </w:r>
      <w:r>
        <w:rPr>
          <w:spacing w:val="-9"/>
        </w:rPr>
        <w:t xml:space="preserve"> </w:t>
      </w:r>
      <w:r>
        <w:t>jména,</w:t>
      </w:r>
      <w:r>
        <w:rPr>
          <w:spacing w:val="-9"/>
        </w:rPr>
        <w:t xml:space="preserve"> </w:t>
      </w:r>
      <w:r>
        <w:t>příjmení,</w:t>
      </w:r>
      <w:r>
        <w:rPr>
          <w:spacing w:val="-9"/>
        </w:rPr>
        <w:t xml:space="preserve"> </w:t>
      </w:r>
      <w:r>
        <w:rPr>
          <w:spacing w:val="-2"/>
        </w:rPr>
        <w:t>funkce)</w:t>
      </w:r>
    </w:p>
    <w:p w:rsidR="00E77A7D" w:rsidRDefault="00E77A7D" w:rsidP="00E77A7D">
      <w:pPr>
        <w:pStyle w:val="Zkladntext"/>
        <w:spacing w:before="155"/>
      </w:pPr>
      <w:r>
        <w:rPr>
          <w:spacing w:val="-2"/>
        </w:rPr>
        <w:t>Přílohy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58" w:line="276" w:lineRule="auto"/>
        <w:ind w:right="113" w:firstLine="0"/>
        <w:jc w:val="both"/>
        <w:rPr>
          <w:sz w:val="20"/>
        </w:rPr>
      </w:pPr>
      <w:r>
        <w:rPr>
          <w:sz w:val="20"/>
        </w:rPr>
        <w:t>Situace širších vztahů místa zamýšlené stavby, zařízení nebo činnosti a jeho okolí, schematicky</w:t>
      </w:r>
      <w:r>
        <w:rPr>
          <w:spacing w:val="-14"/>
          <w:sz w:val="20"/>
        </w:rPr>
        <w:t xml:space="preserve"> </w:t>
      </w:r>
      <w:r>
        <w:rPr>
          <w:sz w:val="20"/>
        </w:rPr>
        <w:t>zakreslená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z w:val="20"/>
        </w:rPr>
        <w:t>mapového</w:t>
      </w:r>
      <w:r>
        <w:rPr>
          <w:spacing w:val="-17"/>
          <w:sz w:val="20"/>
        </w:rPr>
        <w:t xml:space="preserve"> </w:t>
      </w:r>
      <w:r>
        <w:rPr>
          <w:sz w:val="20"/>
        </w:rPr>
        <w:t>podkladu</w:t>
      </w:r>
      <w:r>
        <w:rPr>
          <w:spacing w:val="-15"/>
          <w:sz w:val="20"/>
        </w:rPr>
        <w:t xml:space="preserve"> </w:t>
      </w:r>
      <w:r>
        <w:rPr>
          <w:sz w:val="20"/>
        </w:rPr>
        <w:t>zpravidla</w:t>
      </w:r>
      <w:r>
        <w:rPr>
          <w:spacing w:val="-16"/>
          <w:sz w:val="20"/>
        </w:rPr>
        <w:t xml:space="preserve"> </w:t>
      </w:r>
      <w:r>
        <w:rPr>
          <w:sz w:val="20"/>
        </w:rPr>
        <w:t>v měřítku</w:t>
      </w:r>
      <w:r>
        <w:rPr>
          <w:spacing w:val="-16"/>
          <w:sz w:val="20"/>
        </w:rPr>
        <w:t xml:space="preserve"> </w:t>
      </w:r>
      <w:r>
        <w:rPr>
          <w:sz w:val="20"/>
        </w:rPr>
        <w:t>1:10</w:t>
      </w:r>
      <w:r>
        <w:rPr>
          <w:spacing w:val="-3"/>
          <w:sz w:val="20"/>
        </w:rPr>
        <w:t xml:space="preserve"> </w:t>
      </w:r>
      <w:r>
        <w:rPr>
          <w:sz w:val="20"/>
        </w:rPr>
        <w:t>000</w:t>
      </w:r>
      <w:r>
        <w:rPr>
          <w:spacing w:val="-16"/>
          <w:sz w:val="20"/>
        </w:rPr>
        <w:t xml:space="preserve"> </w:t>
      </w:r>
      <w:r>
        <w:rPr>
          <w:sz w:val="20"/>
        </w:rPr>
        <w:t>až</w:t>
      </w:r>
      <w:r>
        <w:rPr>
          <w:spacing w:val="-15"/>
          <w:sz w:val="20"/>
        </w:rPr>
        <w:t xml:space="preserve"> </w:t>
      </w:r>
      <w:r>
        <w:rPr>
          <w:sz w:val="20"/>
        </w:rPr>
        <w:t>1:50</w:t>
      </w:r>
      <w:r>
        <w:rPr>
          <w:spacing w:val="-3"/>
          <w:sz w:val="20"/>
        </w:rPr>
        <w:t xml:space="preserve"> </w:t>
      </w:r>
      <w:r>
        <w:rPr>
          <w:sz w:val="20"/>
        </w:rPr>
        <w:t>000.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line="276" w:lineRule="auto"/>
        <w:ind w:right="114" w:firstLine="0"/>
        <w:jc w:val="both"/>
        <w:rPr>
          <w:sz w:val="20"/>
        </w:rPr>
      </w:pPr>
      <w:r>
        <w:rPr>
          <w:sz w:val="20"/>
        </w:rPr>
        <w:t>Kopie katastrální mapy území, jehož se souhlas týká, s popisem a</w:t>
      </w:r>
      <w:r>
        <w:rPr>
          <w:spacing w:val="-1"/>
          <w:sz w:val="20"/>
        </w:rPr>
        <w:t xml:space="preserve"> </w:t>
      </w:r>
      <w:r>
        <w:rPr>
          <w:sz w:val="20"/>
        </w:rPr>
        <w:t>zakreslením místa stavby, zařízení nebo činnosti.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line="276" w:lineRule="auto"/>
        <w:ind w:right="126" w:firstLine="0"/>
        <w:jc w:val="both"/>
        <w:rPr>
          <w:sz w:val="20"/>
        </w:rPr>
      </w:pPr>
      <w:r>
        <w:rPr>
          <w:sz w:val="20"/>
        </w:rPr>
        <w:t>Dokumentace zamýšlené stavby, zařízení nebo činnosti, včetně odborného posouzení jejich vlivu na odtokové poměry, pokud mohou být dotčeny.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21" w:line="276" w:lineRule="auto"/>
        <w:ind w:right="119" w:firstLine="0"/>
        <w:jc w:val="both"/>
        <w:rPr>
          <w:sz w:val="20"/>
        </w:rPr>
      </w:pPr>
      <w:r>
        <w:rPr>
          <w:sz w:val="20"/>
        </w:rPr>
        <w:t xml:space="preserve">Stanovisko správce povodí k předkládanému záměru stavby, zařízení nebo činnosti, </w:t>
      </w:r>
      <w:proofErr w:type="gramStart"/>
      <w:r>
        <w:rPr>
          <w:sz w:val="20"/>
        </w:rPr>
        <w:t>včetně</w:t>
      </w:r>
      <w:r>
        <w:rPr>
          <w:spacing w:val="37"/>
          <w:sz w:val="20"/>
        </w:rPr>
        <w:t xml:space="preserve">  </w:t>
      </w:r>
      <w:r>
        <w:rPr>
          <w:sz w:val="20"/>
        </w:rPr>
        <w:t>ověření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orientační</w:t>
      </w:r>
      <w:r>
        <w:rPr>
          <w:spacing w:val="39"/>
          <w:sz w:val="20"/>
        </w:rPr>
        <w:t xml:space="preserve">  </w:t>
      </w:r>
      <w:r>
        <w:rPr>
          <w:sz w:val="20"/>
        </w:rPr>
        <w:t>polohy</w:t>
      </w:r>
      <w:r>
        <w:rPr>
          <w:spacing w:val="38"/>
          <w:sz w:val="20"/>
        </w:rPr>
        <w:t xml:space="preserve">  </w:t>
      </w:r>
      <w:r>
        <w:rPr>
          <w:sz w:val="20"/>
        </w:rPr>
        <w:t>místa</w:t>
      </w:r>
      <w:r>
        <w:rPr>
          <w:spacing w:val="38"/>
          <w:sz w:val="20"/>
        </w:rPr>
        <w:t xml:space="preserve">  </w:t>
      </w:r>
      <w:r>
        <w:rPr>
          <w:sz w:val="20"/>
        </w:rPr>
        <w:t>činnosti</w:t>
      </w:r>
      <w:r>
        <w:rPr>
          <w:spacing w:val="39"/>
          <w:sz w:val="20"/>
        </w:rPr>
        <w:t xml:space="preserve"> 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souřadnicích</w:t>
      </w:r>
      <w:r>
        <w:rPr>
          <w:spacing w:val="37"/>
          <w:sz w:val="20"/>
        </w:rPr>
        <w:t xml:space="preserve">  </w:t>
      </w:r>
      <w:r>
        <w:rPr>
          <w:sz w:val="20"/>
        </w:rPr>
        <w:t>X,</w:t>
      </w:r>
      <w:r>
        <w:rPr>
          <w:spacing w:val="38"/>
          <w:sz w:val="20"/>
        </w:rPr>
        <w:t xml:space="preserve">  </w:t>
      </w:r>
      <w:r>
        <w:rPr>
          <w:sz w:val="20"/>
        </w:rPr>
        <w:t>Y</w:t>
      </w:r>
      <w:r>
        <w:rPr>
          <w:spacing w:val="38"/>
          <w:sz w:val="20"/>
        </w:rPr>
        <w:t xml:space="preserve">  </w:t>
      </w:r>
      <w:r>
        <w:rPr>
          <w:sz w:val="20"/>
        </w:rPr>
        <w:t>určených v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souřadnicovém systému Jednotné trigonometrické sítě katastrální s výjimkou staveb nebo činností podle </w:t>
      </w:r>
      <w:hyperlink r:id="rId9">
        <w:r>
          <w:rPr>
            <w:sz w:val="20"/>
          </w:rPr>
          <w:t>§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17</w:t>
        </w:r>
      </w:hyperlink>
      <w:r>
        <w:rPr>
          <w:sz w:val="20"/>
        </w:rPr>
        <w:t xml:space="preserve"> odst. 1 písm. g) a</w:t>
      </w:r>
      <w:r>
        <w:rPr>
          <w:spacing w:val="-1"/>
          <w:sz w:val="20"/>
        </w:rPr>
        <w:t xml:space="preserve"> </w:t>
      </w:r>
      <w:r>
        <w:rPr>
          <w:sz w:val="20"/>
        </w:rPr>
        <w:t>i) vodního zákona pro potřeby jednotlivých osob (domácností).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19" w:line="276" w:lineRule="auto"/>
        <w:ind w:right="120" w:firstLine="0"/>
        <w:jc w:val="both"/>
        <w:rPr>
          <w:sz w:val="20"/>
        </w:rPr>
      </w:pPr>
      <w:r>
        <w:rPr>
          <w:sz w:val="20"/>
        </w:rPr>
        <w:t>Vyjádření příslušného správce vodního toku k předkládanému záměru stavby, zařízení nebo činnosti, jde-li o záměr související s tímto vodním tokem.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Vyjádření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z w:val="20"/>
        </w:rPr>
        <w:t>s odbornou</w:t>
      </w:r>
      <w:r>
        <w:rPr>
          <w:spacing w:val="-7"/>
          <w:sz w:val="20"/>
        </w:rPr>
        <w:t xml:space="preserve"> </w:t>
      </w:r>
      <w:r>
        <w:rPr>
          <w:sz w:val="20"/>
        </w:rPr>
        <w:t>způsobilostí</w:t>
      </w:r>
      <w:r>
        <w:rPr>
          <w:position w:val="7"/>
          <w:sz w:val="13"/>
        </w:rPr>
        <w:t>5</w:t>
      </w:r>
      <w:r>
        <w:rPr>
          <w:sz w:val="20"/>
        </w:rPr>
        <w:t>'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udělení</w:t>
      </w:r>
      <w:r>
        <w:rPr>
          <w:spacing w:val="-8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hyperlink r:id="rId10">
        <w:r>
          <w:rPr>
            <w:sz w:val="20"/>
          </w:rPr>
          <w:t>§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17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1 písm. g) vodního zákona, pokud vodoprávní úřad předložení tohoto vyjádření žadateli uložil; které obsahuje: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914"/>
        </w:tabs>
        <w:spacing w:before="119" w:line="278" w:lineRule="auto"/>
        <w:ind w:right="119" w:firstLine="0"/>
        <w:jc w:val="both"/>
        <w:rPr>
          <w:sz w:val="20"/>
        </w:rPr>
      </w:pPr>
      <w:r w:rsidRPr="00F60C6D">
        <w:rPr>
          <w:sz w:val="20"/>
        </w:rPr>
        <w:t>základní údaje, včetně identifikace zadavatele a zpracovatele vyjádření, popřípadě zpracovatele příslušné projektové dokumentace,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71"/>
        </w:tabs>
        <w:spacing w:before="78" w:line="276" w:lineRule="auto"/>
        <w:ind w:right="116" w:firstLine="0"/>
        <w:jc w:val="both"/>
        <w:rPr>
          <w:sz w:val="20"/>
        </w:rPr>
      </w:pPr>
      <w:r>
        <w:rPr>
          <w:sz w:val="20"/>
        </w:rPr>
        <w:t>popisné údaje, včetně identifikace hydrogeologického rajonu, útvaru podzemních vod, popřípadě kolektoru, ve kterém se nachází podzemní vody, jejichž energetický potenciál bude využíván,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963"/>
        </w:tabs>
        <w:spacing w:before="122" w:line="276" w:lineRule="auto"/>
        <w:ind w:right="116" w:firstLine="0"/>
        <w:jc w:val="both"/>
        <w:rPr>
          <w:sz w:val="20"/>
        </w:rPr>
      </w:pPr>
      <w:r>
        <w:rPr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76"/>
        </w:tabs>
        <w:spacing w:before="119" w:line="278" w:lineRule="auto"/>
        <w:ind w:right="116" w:firstLine="0"/>
        <w:jc w:val="both"/>
        <w:rPr>
          <w:sz w:val="20"/>
        </w:rPr>
      </w:pPr>
      <w:r>
        <w:rPr>
          <w:sz w:val="20"/>
        </w:rPr>
        <w:t>zhodnocení míry rizika ovlivnění množství a jakosti zdrojů podzemních a</w:t>
      </w:r>
      <w:r>
        <w:rPr>
          <w:spacing w:val="-1"/>
          <w:sz w:val="20"/>
        </w:rPr>
        <w:t xml:space="preserve"> </w:t>
      </w:r>
      <w:r>
        <w:rPr>
          <w:sz w:val="20"/>
        </w:rPr>
        <w:t>povrchových vod nebo chráněných území vymezených zvláštními právními předpisy,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922"/>
        </w:tabs>
        <w:spacing w:before="115" w:line="278" w:lineRule="auto"/>
        <w:ind w:right="117" w:firstLine="0"/>
        <w:jc w:val="both"/>
        <w:rPr>
          <w:sz w:val="20"/>
        </w:rPr>
      </w:pPr>
      <w:r>
        <w:rPr>
          <w:sz w:val="20"/>
        </w:rPr>
        <w:t>návrh podmínek, za kterých může být souhlas k</w:t>
      </w:r>
      <w:r>
        <w:rPr>
          <w:spacing w:val="-1"/>
          <w:sz w:val="20"/>
        </w:rPr>
        <w:t xml:space="preserve"> </w:t>
      </w:r>
      <w:r>
        <w:rPr>
          <w:sz w:val="20"/>
        </w:rPr>
        <w:t>vrtům využívajících energetický potenciál podzemních vod udělen.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15" w:line="278" w:lineRule="auto"/>
        <w:ind w:right="115" w:firstLine="0"/>
        <w:jc w:val="both"/>
        <w:rPr>
          <w:sz w:val="20"/>
        </w:rPr>
      </w:pPr>
      <w:r>
        <w:rPr>
          <w:sz w:val="20"/>
        </w:rPr>
        <w:t>Výčet a</w:t>
      </w:r>
      <w:r>
        <w:rPr>
          <w:spacing w:val="-3"/>
          <w:sz w:val="20"/>
        </w:rPr>
        <w:t xml:space="preserve"> </w:t>
      </w:r>
      <w:r>
        <w:rPr>
          <w:sz w:val="20"/>
        </w:rPr>
        <w:t>druh chráněných území a</w:t>
      </w:r>
      <w:r>
        <w:rPr>
          <w:spacing w:val="-1"/>
          <w:sz w:val="20"/>
        </w:rPr>
        <w:t xml:space="preserve"> </w:t>
      </w:r>
      <w:r>
        <w:rPr>
          <w:sz w:val="20"/>
        </w:rPr>
        <w:t>ochranných pásem stanovených podle zvláštních právních předpisů, pokud by mohly být činnostmi, stavbami nebo zařízeními dotčeny.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16"/>
        <w:ind w:left="843" w:hanging="267"/>
        <w:jc w:val="both"/>
        <w:rPr>
          <w:sz w:val="20"/>
        </w:rPr>
      </w:pPr>
      <w:r>
        <w:rPr>
          <w:sz w:val="20"/>
        </w:rPr>
        <w:t>Plná</w:t>
      </w:r>
      <w:r>
        <w:rPr>
          <w:spacing w:val="-6"/>
          <w:sz w:val="20"/>
        </w:rPr>
        <w:t xml:space="preserve"> </w:t>
      </w:r>
      <w:r>
        <w:rPr>
          <w:sz w:val="20"/>
        </w:rPr>
        <w:t>moc</w:t>
      </w:r>
      <w:r>
        <w:rPr>
          <w:spacing w:val="-6"/>
          <w:sz w:val="20"/>
        </w:rPr>
        <w:t xml:space="preserve"> </w:t>
      </w:r>
      <w:r>
        <w:rPr>
          <w:sz w:val="20"/>
        </w:rPr>
        <w:t>žadatele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zástupce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uvedením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úkonů.</w:t>
      </w:r>
    </w:p>
    <w:p w:rsidR="00E77A7D" w:rsidRDefault="00E77A7D" w:rsidP="00E77A7D">
      <w:pPr>
        <w:pStyle w:val="Odstavecseseznamem"/>
        <w:numPr>
          <w:ilvl w:val="0"/>
          <w:numId w:val="1"/>
        </w:numPr>
        <w:tabs>
          <w:tab w:val="left" w:pos="843"/>
        </w:tabs>
        <w:spacing w:before="158" w:line="276" w:lineRule="auto"/>
        <w:ind w:right="113" w:firstLine="0"/>
        <w:jc w:val="both"/>
        <w:rPr>
          <w:sz w:val="20"/>
        </w:rPr>
      </w:pPr>
      <w:r>
        <w:rPr>
          <w:sz w:val="20"/>
        </w:rPr>
        <w:t xml:space="preserve">Projekt geologických prací podle zákona o geologických pracích v případě udělení souhlasu podle </w:t>
      </w:r>
      <w:hyperlink r:id="rId11">
        <w:r>
          <w:rPr>
            <w:sz w:val="20"/>
          </w:rPr>
          <w:t>§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17</w:t>
        </w:r>
      </w:hyperlink>
      <w:r>
        <w:rPr>
          <w:sz w:val="20"/>
        </w:rPr>
        <w:t xml:space="preserve"> odst. 1 písm. i) vodního zákona, který vedle údajů uvedených v § 5 odst. 1 vyhlášky 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projektování, provádění a vyhodnocování </w:t>
      </w:r>
      <w:r>
        <w:rPr>
          <w:sz w:val="20"/>
        </w:rPr>
        <w:lastRenderedPageBreak/>
        <w:t xml:space="preserve">geologických prací, oznamování rizikových </w:t>
      </w:r>
      <w:proofErr w:type="spellStart"/>
      <w:r>
        <w:rPr>
          <w:sz w:val="20"/>
        </w:rPr>
        <w:t>geofaktorů</w:t>
      </w:r>
      <w:proofErr w:type="spellEnd"/>
      <w:r>
        <w:rPr>
          <w:sz w:val="20"/>
        </w:rPr>
        <w:t xml:space="preserve"> a o postupu při výpočtu zásob výhradních ložisek obsahuje</w:t>
      </w:r>
      <w:r>
        <w:rPr>
          <w:spacing w:val="40"/>
          <w:sz w:val="20"/>
        </w:rPr>
        <w:t xml:space="preserve"> </w:t>
      </w:r>
      <w:r>
        <w:rPr>
          <w:sz w:val="20"/>
        </w:rPr>
        <w:t>i popis</w:t>
      </w:r>
      <w:r>
        <w:rPr>
          <w:spacing w:val="40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40"/>
          <w:sz w:val="20"/>
        </w:rPr>
        <w:t xml:space="preserve"> </w:t>
      </w:r>
      <w:r>
        <w:rPr>
          <w:sz w:val="20"/>
        </w:rPr>
        <w:t>účinků</w:t>
      </w:r>
      <w:r>
        <w:rPr>
          <w:spacing w:val="40"/>
          <w:sz w:val="20"/>
        </w:rPr>
        <w:t xml:space="preserve"> </w:t>
      </w:r>
      <w:r>
        <w:rPr>
          <w:sz w:val="20"/>
        </w:rPr>
        <w:t>projektovaných</w:t>
      </w:r>
      <w:r>
        <w:rPr>
          <w:spacing w:val="40"/>
          <w:sz w:val="20"/>
        </w:rPr>
        <w:t xml:space="preserve"> </w:t>
      </w:r>
      <w:r>
        <w:rPr>
          <w:sz w:val="20"/>
        </w:rPr>
        <w:t>geologických</w:t>
      </w:r>
      <w:r>
        <w:rPr>
          <w:spacing w:val="40"/>
          <w:sz w:val="20"/>
        </w:rPr>
        <w:t xml:space="preserve"> </w:t>
      </w:r>
      <w:r>
        <w:rPr>
          <w:sz w:val="20"/>
        </w:rPr>
        <w:t>prací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okolí. Pro tento účel musí projekt obsahovat: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919"/>
        </w:tabs>
        <w:spacing w:before="118"/>
        <w:ind w:left="919" w:hanging="343"/>
        <w:jc w:val="both"/>
        <w:rPr>
          <w:sz w:val="20"/>
        </w:rPr>
      </w:pPr>
      <w:r>
        <w:rPr>
          <w:sz w:val="20"/>
        </w:rPr>
        <w:t>identifikaci</w:t>
      </w:r>
      <w:r>
        <w:rPr>
          <w:spacing w:val="53"/>
          <w:sz w:val="20"/>
        </w:rPr>
        <w:t xml:space="preserve"> </w:t>
      </w:r>
      <w:r>
        <w:rPr>
          <w:sz w:val="20"/>
        </w:rPr>
        <w:t>hydrogeologického</w:t>
      </w:r>
      <w:r>
        <w:rPr>
          <w:spacing w:val="53"/>
          <w:sz w:val="20"/>
        </w:rPr>
        <w:t xml:space="preserve"> </w:t>
      </w:r>
      <w:r>
        <w:rPr>
          <w:sz w:val="20"/>
        </w:rPr>
        <w:t>rajonu,</w:t>
      </w:r>
      <w:r>
        <w:rPr>
          <w:spacing w:val="54"/>
          <w:sz w:val="20"/>
        </w:rPr>
        <w:t xml:space="preserve"> </w:t>
      </w:r>
      <w:r>
        <w:rPr>
          <w:sz w:val="20"/>
        </w:rPr>
        <w:t>útvaru</w:t>
      </w:r>
      <w:r>
        <w:rPr>
          <w:spacing w:val="55"/>
          <w:sz w:val="20"/>
        </w:rPr>
        <w:t xml:space="preserve"> </w:t>
      </w:r>
      <w:r>
        <w:rPr>
          <w:sz w:val="20"/>
        </w:rPr>
        <w:t>podzemních</w:t>
      </w:r>
      <w:r>
        <w:rPr>
          <w:spacing w:val="55"/>
          <w:sz w:val="20"/>
        </w:rPr>
        <w:t xml:space="preserve"> </w:t>
      </w:r>
      <w:r>
        <w:rPr>
          <w:sz w:val="20"/>
        </w:rPr>
        <w:t>vod</w:t>
      </w:r>
      <w:r>
        <w:rPr>
          <w:spacing w:val="54"/>
          <w:sz w:val="20"/>
        </w:rPr>
        <w:t xml:space="preserve"> </w:t>
      </w:r>
      <w:r>
        <w:rPr>
          <w:sz w:val="20"/>
        </w:rPr>
        <w:t>a kolektorů,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včetně</w:t>
      </w:r>
    </w:p>
    <w:p w:rsidR="00E77A7D" w:rsidRDefault="00E77A7D" w:rsidP="00E77A7D">
      <w:pPr>
        <w:pStyle w:val="Zkladntext"/>
        <w:spacing w:before="38"/>
        <w:jc w:val="both"/>
      </w:pPr>
      <w:r>
        <w:t>identifikace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popisu</w:t>
      </w:r>
      <w:r>
        <w:rPr>
          <w:spacing w:val="-8"/>
        </w:rPr>
        <w:t xml:space="preserve"> </w:t>
      </w:r>
      <w:r>
        <w:t>kolektoru,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kterého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podzemní</w:t>
      </w:r>
      <w:r>
        <w:rPr>
          <w:spacing w:val="-5"/>
        </w:rPr>
        <w:t xml:space="preserve"> </w:t>
      </w:r>
      <w:r>
        <w:t>voda</w:t>
      </w:r>
      <w:r>
        <w:rPr>
          <w:spacing w:val="-5"/>
        </w:rPr>
        <w:t xml:space="preserve"> </w:t>
      </w:r>
      <w:r>
        <w:rPr>
          <w:spacing w:val="-2"/>
        </w:rPr>
        <w:t>využívána,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1082"/>
        </w:tabs>
        <w:spacing w:before="155" w:line="276" w:lineRule="auto"/>
        <w:ind w:right="118" w:firstLine="0"/>
        <w:jc w:val="both"/>
        <w:rPr>
          <w:sz w:val="20"/>
        </w:rPr>
      </w:pPr>
      <w:r>
        <w:rPr>
          <w:sz w:val="20"/>
        </w:rPr>
        <w:t>popis hydrologických a hydrogeologických charakteristik prostředí, včetně předpokládané</w:t>
      </w:r>
      <w:r>
        <w:rPr>
          <w:spacing w:val="-18"/>
          <w:sz w:val="20"/>
        </w:rPr>
        <w:t xml:space="preserve"> </w:t>
      </w:r>
      <w:r>
        <w:rPr>
          <w:sz w:val="20"/>
        </w:rPr>
        <w:t>úrovně</w:t>
      </w:r>
      <w:r>
        <w:rPr>
          <w:spacing w:val="-18"/>
          <w:sz w:val="20"/>
        </w:rPr>
        <w:t xml:space="preserve"> </w:t>
      </w:r>
      <w:r>
        <w:rPr>
          <w:sz w:val="20"/>
        </w:rPr>
        <w:t>hladiny</w:t>
      </w:r>
      <w:r>
        <w:rPr>
          <w:spacing w:val="-17"/>
          <w:sz w:val="20"/>
        </w:rPr>
        <w:t xml:space="preserve"> </w:t>
      </w:r>
      <w:r>
        <w:rPr>
          <w:sz w:val="20"/>
        </w:rPr>
        <w:t>podzemní</w:t>
      </w:r>
      <w:r>
        <w:rPr>
          <w:spacing w:val="-17"/>
          <w:sz w:val="20"/>
        </w:rPr>
        <w:t xml:space="preserve"> </w:t>
      </w:r>
      <w:r>
        <w:rPr>
          <w:sz w:val="20"/>
        </w:rPr>
        <w:t>vody,</w:t>
      </w:r>
      <w:r>
        <w:rPr>
          <w:spacing w:val="-17"/>
          <w:sz w:val="20"/>
        </w:rPr>
        <w:t xml:space="preserve"> </w:t>
      </w:r>
      <w:r>
        <w:rPr>
          <w:sz w:val="20"/>
        </w:rPr>
        <w:t>mocnosti</w:t>
      </w:r>
      <w:r>
        <w:rPr>
          <w:spacing w:val="-15"/>
          <w:sz w:val="20"/>
        </w:rPr>
        <w:t xml:space="preserve"> </w:t>
      </w:r>
      <w:r>
        <w:rPr>
          <w:sz w:val="20"/>
        </w:rPr>
        <w:t>zvodnělé</w:t>
      </w:r>
      <w:r>
        <w:rPr>
          <w:spacing w:val="-12"/>
          <w:sz w:val="20"/>
        </w:rPr>
        <w:t xml:space="preserve"> </w:t>
      </w:r>
      <w:r>
        <w:rPr>
          <w:sz w:val="20"/>
        </w:rPr>
        <w:t>vrstvy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směru</w:t>
      </w:r>
      <w:r>
        <w:rPr>
          <w:spacing w:val="-17"/>
          <w:sz w:val="20"/>
        </w:rPr>
        <w:t xml:space="preserve"> </w:t>
      </w:r>
      <w:r>
        <w:rPr>
          <w:sz w:val="20"/>
        </w:rPr>
        <w:t>proudění podzemní</w:t>
      </w:r>
      <w:r>
        <w:rPr>
          <w:spacing w:val="-7"/>
          <w:sz w:val="20"/>
        </w:rPr>
        <w:t xml:space="preserve"> </w:t>
      </w:r>
      <w:r>
        <w:rPr>
          <w:sz w:val="20"/>
        </w:rPr>
        <w:t>vody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kolektoru,</w:t>
      </w:r>
      <w:r>
        <w:rPr>
          <w:spacing w:val="-8"/>
          <w:sz w:val="20"/>
        </w:rPr>
        <w:t xml:space="preserve"> </w:t>
      </w:r>
      <w:r>
        <w:rPr>
          <w:sz w:val="20"/>
        </w:rPr>
        <w:t>jehož</w:t>
      </w:r>
      <w:r>
        <w:rPr>
          <w:spacing w:val="-9"/>
          <w:sz w:val="20"/>
        </w:rPr>
        <w:t xml:space="preserve"> </w:t>
      </w:r>
      <w:r>
        <w:rPr>
          <w:sz w:val="20"/>
        </w:rPr>
        <w:t>voda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energetický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potencionálně </w:t>
      </w:r>
      <w:r>
        <w:rPr>
          <w:spacing w:val="-2"/>
          <w:sz w:val="20"/>
        </w:rPr>
        <w:t>využívány,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57"/>
        </w:tabs>
        <w:spacing w:before="121"/>
        <w:ind w:left="857" w:hanging="281"/>
        <w:jc w:val="both"/>
        <w:rPr>
          <w:sz w:val="20"/>
        </w:rPr>
      </w:pPr>
      <w:r>
        <w:rPr>
          <w:sz w:val="20"/>
        </w:rPr>
        <w:t>zhodnocení</w:t>
      </w:r>
      <w:r>
        <w:rPr>
          <w:spacing w:val="13"/>
          <w:sz w:val="20"/>
        </w:rPr>
        <w:t xml:space="preserve"> </w:t>
      </w:r>
      <w:r>
        <w:rPr>
          <w:sz w:val="20"/>
        </w:rPr>
        <w:t>míry</w:t>
      </w:r>
      <w:r>
        <w:rPr>
          <w:spacing w:val="10"/>
          <w:sz w:val="20"/>
        </w:rPr>
        <w:t xml:space="preserve"> </w:t>
      </w:r>
      <w:r>
        <w:rPr>
          <w:sz w:val="20"/>
        </w:rPr>
        <w:t>rizika</w:t>
      </w:r>
      <w:r>
        <w:rPr>
          <w:spacing w:val="11"/>
          <w:sz w:val="20"/>
        </w:rPr>
        <w:t xml:space="preserve"> </w:t>
      </w:r>
      <w:r>
        <w:rPr>
          <w:sz w:val="20"/>
        </w:rPr>
        <w:t>ovlivnění</w:t>
      </w:r>
      <w:r>
        <w:rPr>
          <w:spacing w:val="14"/>
          <w:sz w:val="20"/>
        </w:rPr>
        <w:t xml:space="preserve"> </w:t>
      </w:r>
      <w:r>
        <w:rPr>
          <w:sz w:val="20"/>
        </w:rPr>
        <w:t>množství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jakosti</w:t>
      </w:r>
      <w:r>
        <w:rPr>
          <w:spacing w:val="14"/>
          <w:sz w:val="20"/>
        </w:rPr>
        <w:t xml:space="preserve"> </w:t>
      </w:r>
      <w:r>
        <w:rPr>
          <w:sz w:val="20"/>
        </w:rPr>
        <w:t>zdrojů</w:t>
      </w:r>
      <w:r>
        <w:rPr>
          <w:spacing w:val="12"/>
          <w:sz w:val="20"/>
        </w:rPr>
        <w:t xml:space="preserve"> </w:t>
      </w:r>
      <w:r>
        <w:rPr>
          <w:sz w:val="20"/>
        </w:rPr>
        <w:t>podzemních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povrchových</w:t>
      </w:r>
    </w:p>
    <w:p w:rsidR="00E77A7D" w:rsidRDefault="00E77A7D" w:rsidP="00E77A7D">
      <w:pPr>
        <w:pStyle w:val="Zkladntext"/>
        <w:spacing w:before="37"/>
        <w:jc w:val="both"/>
      </w:pPr>
      <w:r>
        <w:t>vod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dosahu</w:t>
      </w:r>
      <w:r>
        <w:rPr>
          <w:spacing w:val="-7"/>
        </w:rPr>
        <w:t xml:space="preserve"> </w:t>
      </w:r>
      <w:r>
        <w:t>možného</w:t>
      </w:r>
      <w:r>
        <w:rPr>
          <w:spacing w:val="-7"/>
        </w:rPr>
        <w:t xml:space="preserve"> </w:t>
      </w:r>
      <w:r>
        <w:t>vlivu</w:t>
      </w:r>
      <w:r>
        <w:rPr>
          <w:spacing w:val="-7"/>
        </w:rPr>
        <w:t xml:space="preserve"> </w:t>
      </w:r>
      <w:r>
        <w:t>projektovaných</w:t>
      </w:r>
      <w:r>
        <w:rPr>
          <w:spacing w:val="-8"/>
        </w:rPr>
        <w:t xml:space="preserve"> </w:t>
      </w:r>
      <w:r>
        <w:t>geologických</w:t>
      </w:r>
      <w:r>
        <w:rPr>
          <w:spacing w:val="-7"/>
        </w:rPr>
        <w:t xml:space="preserve"> </w:t>
      </w:r>
      <w:r>
        <w:rPr>
          <w:spacing w:val="-2"/>
        </w:rPr>
        <w:t>prací,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81"/>
        </w:tabs>
        <w:spacing w:before="156" w:line="276" w:lineRule="auto"/>
        <w:ind w:right="118" w:firstLine="0"/>
        <w:jc w:val="both"/>
        <w:rPr>
          <w:sz w:val="20"/>
        </w:rPr>
      </w:pPr>
      <w:r>
        <w:rPr>
          <w:sz w:val="20"/>
        </w:rPr>
        <w:t>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</w:t>
      </w:r>
      <w:r>
        <w:rPr>
          <w:spacing w:val="-15"/>
          <w:sz w:val="20"/>
        </w:rPr>
        <w:t xml:space="preserve"> </w:t>
      </w:r>
      <w:r>
        <w:rPr>
          <w:sz w:val="20"/>
        </w:rPr>
        <w:t>umístění,</w:t>
      </w:r>
      <w:r>
        <w:rPr>
          <w:spacing w:val="-15"/>
          <w:sz w:val="20"/>
        </w:rPr>
        <w:t xml:space="preserve"> </w:t>
      </w:r>
      <w:r>
        <w:rPr>
          <w:sz w:val="20"/>
        </w:rPr>
        <w:t>hloubce,</w:t>
      </w:r>
      <w:r>
        <w:rPr>
          <w:spacing w:val="-13"/>
          <w:sz w:val="20"/>
        </w:rPr>
        <w:t xml:space="preserve"> </w:t>
      </w:r>
      <w:r>
        <w:rPr>
          <w:sz w:val="20"/>
        </w:rPr>
        <w:t>rozsahu,</w:t>
      </w:r>
      <w:r>
        <w:rPr>
          <w:spacing w:val="-13"/>
          <w:sz w:val="20"/>
        </w:rPr>
        <w:t xml:space="preserve"> </w:t>
      </w:r>
      <w:r>
        <w:rPr>
          <w:sz w:val="20"/>
        </w:rPr>
        <w:t>využívaném</w:t>
      </w:r>
      <w:r>
        <w:rPr>
          <w:spacing w:val="-14"/>
          <w:sz w:val="20"/>
        </w:rPr>
        <w:t xml:space="preserve"> </w:t>
      </w:r>
      <w:r>
        <w:rPr>
          <w:sz w:val="20"/>
        </w:rPr>
        <w:t>kolektoru,</w:t>
      </w:r>
      <w:r>
        <w:rPr>
          <w:spacing w:val="-13"/>
          <w:sz w:val="20"/>
        </w:rPr>
        <w:t xml:space="preserve"> </w:t>
      </w:r>
      <w:r>
        <w:rPr>
          <w:sz w:val="20"/>
        </w:rPr>
        <w:t>stavu</w:t>
      </w:r>
      <w:r>
        <w:rPr>
          <w:spacing w:val="-14"/>
          <w:sz w:val="20"/>
        </w:rPr>
        <w:t xml:space="preserve"> </w:t>
      </w:r>
      <w:r>
        <w:rPr>
          <w:sz w:val="20"/>
        </w:rPr>
        <w:t>hladiny</w:t>
      </w:r>
      <w:r>
        <w:rPr>
          <w:spacing w:val="-15"/>
          <w:sz w:val="20"/>
        </w:rPr>
        <w:t xml:space="preserve"> </w:t>
      </w:r>
      <w:r>
        <w:rPr>
          <w:sz w:val="20"/>
        </w:rPr>
        <w:t>podzemní</w:t>
      </w:r>
      <w:r>
        <w:rPr>
          <w:spacing w:val="-12"/>
          <w:sz w:val="20"/>
        </w:rPr>
        <w:t xml:space="preserve"> </w:t>
      </w:r>
      <w:r>
        <w:rPr>
          <w:sz w:val="20"/>
        </w:rPr>
        <w:t>vody, účelu a způsobu využívání,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38"/>
        </w:tabs>
        <w:spacing w:line="276" w:lineRule="auto"/>
        <w:ind w:right="119" w:firstLine="0"/>
        <w:jc w:val="both"/>
        <w:rPr>
          <w:sz w:val="20"/>
        </w:rPr>
      </w:pPr>
      <w:r>
        <w:rPr>
          <w:sz w:val="20"/>
        </w:rPr>
        <w:t>návrh</w:t>
      </w:r>
      <w:r>
        <w:rPr>
          <w:spacing w:val="-1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6"/>
          <w:sz w:val="20"/>
        </w:rPr>
        <w:t xml:space="preserve"> </w:t>
      </w:r>
      <w:r>
        <w:rPr>
          <w:sz w:val="20"/>
        </w:rPr>
        <w:t>směřujících</w:t>
      </w:r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eliminaci</w:t>
      </w:r>
      <w:r>
        <w:rPr>
          <w:spacing w:val="-16"/>
          <w:sz w:val="20"/>
        </w:rPr>
        <w:t xml:space="preserve"> </w:t>
      </w:r>
      <w:r>
        <w:rPr>
          <w:sz w:val="20"/>
        </w:rPr>
        <w:t>vlivu</w:t>
      </w:r>
      <w:r>
        <w:rPr>
          <w:spacing w:val="-18"/>
          <w:sz w:val="20"/>
        </w:rPr>
        <w:t xml:space="preserve"> </w:t>
      </w:r>
      <w:r>
        <w:rPr>
          <w:sz w:val="20"/>
        </w:rPr>
        <w:t>projektovaných</w:t>
      </w:r>
      <w:r>
        <w:rPr>
          <w:spacing w:val="-18"/>
          <w:sz w:val="20"/>
        </w:rPr>
        <w:t xml:space="preserve"> </w:t>
      </w:r>
      <w:r>
        <w:rPr>
          <w:sz w:val="20"/>
        </w:rPr>
        <w:t>geologických</w:t>
      </w:r>
      <w:r>
        <w:rPr>
          <w:spacing w:val="-17"/>
          <w:sz w:val="20"/>
        </w:rPr>
        <w:t xml:space="preserve"> </w:t>
      </w:r>
      <w:r>
        <w:rPr>
          <w:sz w:val="20"/>
        </w:rPr>
        <w:t>prací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místní vodní režim,</w:t>
      </w:r>
    </w:p>
    <w:p w:rsidR="00E77A7D" w:rsidRDefault="00E77A7D" w:rsidP="00E77A7D">
      <w:pPr>
        <w:pStyle w:val="Odstavecseseznamem"/>
        <w:numPr>
          <w:ilvl w:val="1"/>
          <w:numId w:val="1"/>
        </w:numPr>
        <w:tabs>
          <w:tab w:val="left" w:pos="816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návrh likvidace průzkumného díla a uvedení pozemku do předchozího stavu v případě, že následné využití díla nebude možné.</w:t>
      </w:r>
    </w:p>
    <w:p w:rsidR="00E77A7D" w:rsidRDefault="00E77A7D" w:rsidP="00E77A7D">
      <w:pPr>
        <w:pStyle w:val="Zkladntext"/>
        <w:spacing w:before="121"/>
      </w:pPr>
      <w:r>
        <w:rPr>
          <w:spacing w:val="-2"/>
        </w:rPr>
        <w:t>Vysvětlivky</w:t>
      </w:r>
    </w:p>
    <w:p w:rsidR="00E77A7D" w:rsidRDefault="00E77A7D" w:rsidP="00E77A7D">
      <w:pPr>
        <w:spacing w:before="155" w:line="276" w:lineRule="auto"/>
        <w:ind w:left="576" w:right="122"/>
        <w:jc w:val="both"/>
        <w:rPr>
          <w:sz w:val="20"/>
        </w:rPr>
      </w:pPr>
      <w:r>
        <w:rPr>
          <w:position w:val="7"/>
          <w:sz w:val="13"/>
        </w:rPr>
        <w:t>1)</w:t>
      </w:r>
      <w:r>
        <w:rPr>
          <w:spacing w:val="40"/>
          <w:position w:val="7"/>
          <w:sz w:val="13"/>
        </w:rPr>
        <w:t xml:space="preserve"> </w:t>
      </w:r>
      <w:r>
        <w:rPr>
          <w:sz w:val="20"/>
        </w:rPr>
        <w:t xml:space="preserve">CZ-NACE - číselný kód druhu ekonomické činnosti podle Klasifikace ekonomických činností </w:t>
      </w:r>
      <w:r>
        <w:rPr>
          <w:i/>
          <w:sz w:val="20"/>
        </w:rPr>
        <w:t>(</w:t>
      </w:r>
      <w:hyperlink r:id="rId12">
        <w:r>
          <w:rPr>
            <w:i/>
            <w:sz w:val="20"/>
          </w:rPr>
          <w:t>§</w:t>
        </w:r>
        <w:r>
          <w:rPr>
            <w:i/>
            <w:spacing w:val="-3"/>
            <w:sz w:val="20"/>
          </w:rPr>
          <w:t xml:space="preserve"> </w:t>
        </w:r>
        <w:r>
          <w:rPr>
            <w:i/>
            <w:sz w:val="20"/>
          </w:rPr>
          <w:t>19</w:t>
        </w:r>
      </w:hyperlink>
      <w:r>
        <w:rPr>
          <w:i/>
          <w:sz w:val="20"/>
        </w:rPr>
        <w:t xml:space="preserve"> zákona 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89/1995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Sb.,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státní statistické službě, ve znění pozdějších předpisů), </w:t>
      </w:r>
      <w:r>
        <w:rPr>
          <w:sz w:val="20"/>
        </w:rPr>
        <w:t>který je u právnické osoby či fyzické osoby podnikající hlavní (převažující).</w:t>
      </w:r>
    </w:p>
    <w:p w:rsidR="00E77A7D" w:rsidRDefault="00E77A7D" w:rsidP="00F60C6D">
      <w:pPr>
        <w:pStyle w:val="Zkladntext"/>
        <w:spacing w:before="122" w:line="276" w:lineRule="auto"/>
        <w:ind w:right="117"/>
        <w:jc w:val="both"/>
      </w:pPr>
      <w:r>
        <w:rPr>
          <w:position w:val="7"/>
          <w:sz w:val="13"/>
        </w:rPr>
        <w:t>2)</w:t>
      </w:r>
      <w:r>
        <w:rPr>
          <w:spacing w:val="23"/>
          <w:position w:val="7"/>
          <w:sz w:val="13"/>
        </w:rPr>
        <w:t xml:space="preserve"> </w:t>
      </w:r>
      <w:r>
        <w:t>Zákon č.</w:t>
      </w:r>
      <w:r>
        <w:rPr>
          <w:spacing w:val="-5"/>
        </w:rPr>
        <w:t xml:space="preserve"> </w:t>
      </w:r>
      <w:hyperlink r:id="rId13">
        <w:r>
          <w:t>157/2009</w:t>
        </w:r>
        <w:r>
          <w:rPr>
            <w:spacing w:val="-2"/>
          </w:rPr>
          <w:t xml:space="preserve"> </w:t>
        </w:r>
        <w:r>
          <w:t>Sb.</w:t>
        </w:r>
      </w:hyperlink>
      <w:r>
        <w:t>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nakládání s</w:t>
      </w:r>
      <w:r>
        <w:rPr>
          <w:spacing w:val="-3"/>
        </w:rPr>
        <w:t xml:space="preserve"> </w:t>
      </w:r>
      <w:r>
        <w:t>těžebním</w:t>
      </w:r>
      <w:r>
        <w:rPr>
          <w:spacing w:val="-1"/>
        </w:rPr>
        <w:t xml:space="preserve"> </w:t>
      </w:r>
      <w:r>
        <w:t>odpadem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změně některých</w:t>
      </w:r>
      <w:r>
        <w:rPr>
          <w:spacing w:val="-1"/>
        </w:rPr>
        <w:t xml:space="preserve"> </w:t>
      </w:r>
      <w:r>
        <w:t>zákonů, ve znění pozdějších předpisů.</w:t>
      </w:r>
    </w:p>
    <w:p w:rsidR="00E77A7D" w:rsidRDefault="00E77A7D" w:rsidP="00E77A7D">
      <w:pPr>
        <w:pStyle w:val="Zkladntext"/>
        <w:spacing w:before="78"/>
        <w:jc w:val="both"/>
      </w:pPr>
      <w:r>
        <w:rPr>
          <w:position w:val="7"/>
          <w:sz w:val="13"/>
        </w:rPr>
        <w:t>3)</w:t>
      </w:r>
      <w:r>
        <w:rPr>
          <w:spacing w:val="43"/>
          <w:position w:val="7"/>
          <w:sz w:val="13"/>
        </w:rPr>
        <w:t xml:space="preserve"> </w:t>
      </w:r>
      <w:r>
        <w:t>Zákon</w:t>
      </w:r>
      <w:r>
        <w:rPr>
          <w:spacing w:val="20"/>
        </w:rPr>
        <w:t xml:space="preserve"> </w:t>
      </w:r>
      <w:r>
        <w:t>č.</w:t>
      </w:r>
      <w:r>
        <w:rPr>
          <w:spacing w:val="-4"/>
        </w:rPr>
        <w:t xml:space="preserve"> </w:t>
      </w:r>
      <w:hyperlink r:id="rId14">
        <w:r>
          <w:t>85/2012</w:t>
        </w:r>
        <w:r>
          <w:rPr>
            <w:spacing w:val="-6"/>
          </w:rPr>
          <w:t xml:space="preserve"> </w:t>
        </w:r>
        <w:r>
          <w:t>Sb.</w:t>
        </w:r>
      </w:hyperlink>
      <w:r>
        <w:t>,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ukládání</w:t>
      </w:r>
      <w:r>
        <w:rPr>
          <w:spacing w:val="22"/>
        </w:rPr>
        <w:t xml:space="preserve"> </w:t>
      </w:r>
      <w:r>
        <w:t>oxidu</w:t>
      </w:r>
      <w:r>
        <w:rPr>
          <w:spacing w:val="19"/>
        </w:rPr>
        <w:t xml:space="preserve"> </w:t>
      </w:r>
      <w:r>
        <w:t>uhličitého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přírodních</w:t>
      </w:r>
      <w:r>
        <w:rPr>
          <w:spacing w:val="20"/>
        </w:rPr>
        <w:t xml:space="preserve"> </w:t>
      </w:r>
      <w:r>
        <w:t>horninových</w:t>
      </w:r>
      <w:r>
        <w:rPr>
          <w:spacing w:val="20"/>
        </w:rPr>
        <w:t xml:space="preserve"> </w:t>
      </w:r>
      <w:r>
        <w:rPr>
          <w:spacing w:val="-2"/>
        </w:rPr>
        <w:t>struktur</w:t>
      </w:r>
    </w:p>
    <w:p w:rsidR="00E77A7D" w:rsidRDefault="00E77A7D" w:rsidP="00E77A7D">
      <w:pPr>
        <w:pStyle w:val="Zkladntext"/>
        <w:spacing w:before="38"/>
        <w:jc w:val="both"/>
      </w:pP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rPr>
          <w:spacing w:val="-2"/>
        </w:rPr>
        <w:t>zákonů.</w:t>
      </w:r>
    </w:p>
    <w:p w:rsidR="00E77A7D" w:rsidRDefault="00E77A7D" w:rsidP="00E77A7D">
      <w:pPr>
        <w:pStyle w:val="Zkladntext"/>
        <w:spacing w:before="155" w:line="276" w:lineRule="auto"/>
        <w:ind w:right="116"/>
        <w:jc w:val="both"/>
      </w:pPr>
      <w:r>
        <w:rPr>
          <w:position w:val="7"/>
          <w:sz w:val="13"/>
        </w:rPr>
        <w:t>4)</w:t>
      </w:r>
      <w:r>
        <w:rPr>
          <w:spacing w:val="76"/>
          <w:position w:val="7"/>
          <w:sz w:val="13"/>
        </w:rPr>
        <w:t xml:space="preserve"> </w:t>
      </w:r>
      <w:r>
        <w:t>Číselný</w:t>
      </w:r>
      <w:r>
        <w:rPr>
          <w:spacing w:val="40"/>
        </w:rPr>
        <w:t xml:space="preserve"> </w:t>
      </w:r>
      <w:r>
        <w:t>identifikátor</w:t>
      </w:r>
      <w:r>
        <w:rPr>
          <w:spacing w:val="40"/>
        </w:rPr>
        <w:t xml:space="preserve"> </w:t>
      </w:r>
      <w:r>
        <w:t>vodního</w:t>
      </w:r>
      <w:r>
        <w:rPr>
          <w:spacing w:val="40"/>
        </w:rPr>
        <w:t xml:space="preserve"> </w:t>
      </w:r>
      <w:r>
        <w:t>toku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evidenci</w:t>
      </w:r>
      <w:r>
        <w:rPr>
          <w:spacing w:val="40"/>
        </w:rPr>
        <w:t xml:space="preserve"> </w:t>
      </w:r>
      <w:r>
        <w:t>vodních</w:t>
      </w:r>
      <w:r>
        <w:rPr>
          <w:spacing w:val="40"/>
        </w:rPr>
        <w:t xml:space="preserve"> </w:t>
      </w:r>
      <w:r>
        <w:t>toků</w:t>
      </w:r>
      <w:r>
        <w:rPr>
          <w:spacing w:val="40"/>
        </w:rPr>
        <w:t xml:space="preserve"> </w:t>
      </w:r>
      <w:r>
        <w:t>(</w:t>
      </w:r>
      <w:hyperlink r:id="rId15">
        <w:r>
          <w:t>§</w:t>
        </w:r>
        <w:r>
          <w:rPr>
            <w:spacing w:val="-2"/>
          </w:rPr>
          <w:t xml:space="preserve"> </w:t>
        </w:r>
        <w:r>
          <w:t>2</w:t>
        </w:r>
      </w:hyperlink>
      <w:r>
        <w:rPr>
          <w:spacing w:val="40"/>
        </w:rPr>
        <w:t xml:space="preserve"> </w:t>
      </w:r>
      <w:r>
        <w:t>vyhlášky č.</w:t>
      </w:r>
      <w:r>
        <w:rPr>
          <w:spacing w:val="-4"/>
        </w:rPr>
        <w:t xml:space="preserve"> </w:t>
      </w:r>
      <w:r>
        <w:t>252/2013</w:t>
      </w:r>
      <w:r>
        <w:rPr>
          <w:spacing w:val="-1"/>
        </w:rPr>
        <w:t xml:space="preserve"> </w:t>
      </w:r>
      <w:r>
        <w:t>Sb.,</w:t>
      </w:r>
      <w:r>
        <w:rPr>
          <w:spacing w:val="6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rozsahu</w:t>
      </w:r>
      <w:r>
        <w:rPr>
          <w:spacing w:val="67"/>
        </w:rPr>
        <w:t xml:space="preserve"> </w:t>
      </w:r>
      <w:r>
        <w:t>údajů</w:t>
      </w:r>
      <w:r>
        <w:rPr>
          <w:spacing w:val="67"/>
        </w:rPr>
        <w:t xml:space="preserve"> </w:t>
      </w:r>
      <w:r>
        <w:t>v evidencích</w:t>
      </w:r>
      <w:r>
        <w:rPr>
          <w:spacing w:val="67"/>
        </w:rPr>
        <w:t xml:space="preserve"> </w:t>
      </w:r>
      <w:r>
        <w:t>stavu</w:t>
      </w:r>
      <w:r>
        <w:rPr>
          <w:spacing w:val="70"/>
        </w:rPr>
        <w:t xml:space="preserve"> </w:t>
      </w:r>
      <w:r>
        <w:t>povrchových</w:t>
      </w:r>
      <w:r>
        <w:rPr>
          <w:spacing w:val="69"/>
        </w:rPr>
        <w:t xml:space="preserve"> </w:t>
      </w:r>
      <w:r>
        <w:t>a podzemních</w:t>
      </w:r>
      <w:r>
        <w:rPr>
          <w:spacing w:val="67"/>
        </w:rPr>
        <w:t xml:space="preserve"> </w:t>
      </w:r>
      <w:r>
        <w:t>vod 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způsobu zpracování, ukládání a předávání těchto údajů do informačních systémů veřejné správy)</w:t>
      </w:r>
    </w:p>
    <w:p w:rsidR="00E77A7D" w:rsidRDefault="00E77A7D" w:rsidP="00E77A7D">
      <w:pPr>
        <w:pStyle w:val="Zkladntext"/>
        <w:spacing w:before="121" w:line="278" w:lineRule="auto"/>
        <w:ind w:right="118"/>
        <w:jc w:val="both"/>
      </w:pPr>
      <w:r>
        <w:rPr>
          <w:position w:val="7"/>
          <w:sz w:val="13"/>
        </w:rPr>
        <w:t>5)</w:t>
      </w:r>
      <w:r>
        <w:rPr>
          <w:spacing w:val="80"/>
          <w:w w:val="150"/>
          <w:position w:val="7"/>
          <w:sz w:val="13"/>
        </w:rPr>
        <w:t xml:space="preserve"> </w:t>
      </w:r>
      <w:r>
        <w:t>Osoba</w:t>
      </w:r>
      <w:r>
        <w:rPr>
          <w:spacing w:val="8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odbornou</w:t>
      </w:r>
      <w:r>
        <w:rPr>
          <w:spacing w:val="80"/>
        </w:rPr>
        <w:t xml:space="preserve"> </w:t>
      </w:r>
      <w:r>
        <w:t>způsobilostí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osoba</w:t>
      </w:r>
      <w:r>
        <w:rPr>
          <w:spacing w:val="80"/>
        </w:rPr>
        <w:t xml:space="preserve"> </w:t>
      </w:r>
      <w:r>
        <w:t>oprávněná</w:t>
      </w:r>
      <w:r>
        <w:rPr>
          <w:spacing w:val="80"/>
        </w:rPr>
        <w:t xml:space="preserve"> </w:t>
      </w:r>
      <w:r>
        <w:t>podle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č.</w:t>
      </w:r>
      <w:r>
        <w:rPr>
          <w:spacing w:val="-2"/>
        </w:rPr>
        <w:t xml:space="preserve"> </w:t>
      </w:r>
      <w:hyperlink r:id="rId16">
        <w:r>
          <w:t>62/1988</w:t>
        </w:r>
        <w:r>
          <w:rPr>
            <w:spacing w:val="-2"/>
          </w:rPr>
          <w:t xml:space="preserve"> </w:t>
        </w:r>
        <w:r>
          <w:t>Sb.</w:t>
        </w:r>
      </w:hyperlink>
      <w:r>
        <w:t>, o geologických pracích, ve znění pozdějších předpisů.</w:t>
      </w:r>
    </w:p>
    <w:p w:rsidR="00E77A7D" w:rsidRDefault="00E77A7D" w:rsidP="00E77A7D">
      <w:pPr>
        <w:pStyle w:val="Zkladntext"/>
        <w:spacing w:before="115" w:line="276" w:lineRule="auto"/>
        <w:ind w:right="116"/>
        <w:jc w:val="both"/>
      </w:pPr>
      <w:r>
        <w:rPr>
          <w:position w:val="7"/>
          <w:sz w:val="13"/>
        </w:rPr>
        <w:t>6)</w:t>
      </w:r>
      <w:r>
        <w:rPr>
          <w:spacing w:val="18"/>
          <w:position w:val="7"/>
          <w:sz w:val="13"/>
        </w:rPr>
        <w:t xml:space="preserve"> </w:t>
      </w:r>
      <w:r>
        <w:t>Např.</w:t>
      </w:r>
      <w:r>
        <w:rPr>
          <w:spacing w:val="-8"/>
        </w:rPr>
        <w:t xml:space="preserve"> </w:t>
      </w:r>
      <w:r>
        <w:t>zákon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hyperlink r:id="rId17">
        <w:r>
          <w:t>114/1992</w:t>
        </w:r>
        <w:r>
          <w:rPr>
            <w:spacing w:val="-2"/>
          </w:rPr>
          <w:t xml:space="preserve"> </w:t>
        </w:r>
        <w:r>
          <w:t>Sb.</w:t>
        </w:r>
      </w:hyperlink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ochraně</w:t>
      </w:r>
      <w:r>
        <w:rPr>
          <w:spacing w:val="-7"/>
        </w:rPr>
        <w:t xml:space="preserve"> </w:t>
      </w:r>
      <w:r>
        <w:t>přírody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krajiny,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předpisů, zákon č.</w:t>
      </w:r>
      <w:r>
        <w:rPr>
          <w:spacing w:val="-3"/>
        </w:rPr>
        <w:t xml:space="preserve"> </w:t>
      </w:r>
      <w:hyperlink r:id="rId18">
        <w:r>
          <w:t>127/2005</w:t>
        </w:r>
        <w:r>
          <w:rPr>
            <w:spacing w:val="-3"/>
          </w:rPr>
          <w:t xml:space="preserve"> </w:t>
        </w:r>
        <w:r>
          <w:t>Sb.</w:t>
        </w:r>
      </w:hyperlink>
      <w:r>
        <w:t>, o</w:t>
      </w:r>
      <w:r>
        <w:rPr>
          <w:spacing w:val="-2"/>
        </w:rPr>
        <w:t xml:space="preserve"> </w:t>
      </w:r>
      <w:r>
        <w:t>elektronických komunikacích a o</w:t>
      </w:r>
      <w:r>
        <w:rPr>
          <w:spacing w:val="-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některých souvisejících zákonů</w:t>
      </w:r>
      <w:r>
        <w:rPr>
          <w:spacing w:val="40"/>
        </w:rPr>
        <w:t xml:space="preserve"> </w:t>
      </w:r>
      <w:r>
        <w:t>(</w:t>
      </w:r>
      <w:hyperlink r:id="rId19">
        <w:r>
          <w:t>zákon</w:t>
        </w:r>
        <w:r>
          <w:rPr>
            <w:spacing w:val="70"/>
          </w:rPr>
          <w:t xml:space="preserve"> </w:t>
        </w:r>
        <w:r>
          <w:t>o</w:t>
        </w:r>
        <w:r>
          <w:rPr>
            <w:spacing w:val="-1"/>
          </w:rPr>
          <w:t xml:space="preserve"> </w:t>
        </w:r>
        <w:r>
          <w:t>elektronických</w:t>
        </w:r>
        <w:r>
          <w:rPr>
            <w:spacing w:val="40"/>
          </w:rPr>
          <w:t xml:space="preserve"> </w:t>
        </w:r>
        <w:r>
          <w:t>komunikacích</w:t>
        </w:r>
      </w:hyperlink>
      <w:r>
        <w:t>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69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předpisů,</w:t>
      </w:r>
      <w:r>
        <w:rPr>
          <w:spacing w:val="72"/>
        </w:rPr>
        <w:t xml:space="preserve"> </w:t>
      </w:r>
      <w:r>
        <w:t>zákon č.</w:t>
      </w:r>
      <w:r>
        <w:rPr>
          <w:spacing w:val="-4"/>
        </w:rPr>
        <w:t xml:space="preserve"> </w:t>
      </w:r>
      <w:hyperlink r:id="rId20">
        <w:r>
          <w:t>458/2000</w:t>
        </w:r>
        <w:r>
          <w:rPr>
            <w:spacing w:val="-1"/>
          </w:rPr>
          <w:t xml:space="preserve"> </w:t>
        </w:r>
        <w:r>
          <w:t>Sb.</w:t>
        </w:r>
      </w:hyperlink>
      <w:r>
        <w:t xml:space="preserve">, o podmínkách podnikání a o výkonu </w:t>
      </w:r>
      <w:r>
        <w:lastRenderedPageBreak/>
        <w:t>státní správy v energetických odvětvích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změně</w:t>
      </w:r>
      <w:r>
        <w:rPr>
          <w:spacing w:val="-10"/>
        </w:rPr>
        <w:t xml:space="preserve"> </w:t>
      </w:r>
      <w:r>
        <w:t>některých</w:t>
      </w:r>
      <w:r>
        <w:rPr>
          <w:spacing w:val="-8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</w:t>
      </w:r>
      <w:hyperlink r:id="rId21">
        <w:r>
          <w:t>energetický</w:t>
        </w:r>
        <w:r>
          <w:rPr>
            <w:spacing w:val="-11"/>
          </w:rPr>
          <w:t xml:space="preserve"> </w:t>
        </w:r>
        <w:r>
          <w:t>zákon</w:t>
        </w:r>
      </w:hyperlink>
      <w:r>
        <w:t>),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 zákon č.</w:t>
      </w:r>
      <w:r>
        <w:rPr>
          <w:spacing w:val="-1"/>
        </w:rPr>
        <w:t xml:space="preserve"> </w:t>
      </w:r>
      <w:hyperlink r:id="rId22">
        <w:r>
          <w:t>274/2001</w:t>
        </w:r>
        <w:r>
          <w:rPr>
            <w:spacing w:val="-1"/>
          </w:rPr>
          <w:t xml:space="preserve"> </w:t>
        </w:r>
        <w:r>
          <w:t>Sb.</w:t>
        </w:r>
      </w:hyperlink>
      <w:r>
        <w:t>, o vodovodech a</w:t>
      </w:r>
      <w:r>
        <w:rPr>
          <w:spacing w:val="-1"/>
        </w:rPr>
        <w:t xml:space="preserve"> </w:t>
      </w:r>
      <w:r>
        <w:t>kanalizacích pro veřejnou potřebu a o změně některých zákonů (</w:t>
      </w:r>
      <w:hyperlink r:id="rId23">
        <w:r>
          <w:t>zákon o vodovodech a kanalizacích</w:t>
        </w:r>
      </w:hyperlink>
      <w:r>
        <w:t>), ve znění pozdějších předpisů.</w:t>
      </w:r>
    </w:p>
    <w:p w:rsidR="00E77A7D" w:rsidRDefault="00E77A7D" w:rsidP="00E77A7D">
      <w:pPr>
        <w:pStyle w:val="Zkladntext"/>
        <w:spacing w:before="120" w:line="276" w:lineRule="auto"/>
        <w:ind w:right="113"/>
        <w:jc w:val="both"/>
      </w:pPr>
      <w:r>
        <w:rPr>
          <w:position w:val="7"/>
          <w:sz w:val="13"/>
        </w:rPr>
        <w:t>7</w:t>
      </w:r>
      <w:r>
        <w:t>) Zákon č.</w:t>
      </w:r>
      <w:r>
        <w:rPr>
          <w:spacing w:val="-3"/>
        </w:rPr>
        <w:t xml:space="preserve"> </w:t>
      </w:r>
      <w:hyperlink r:id="rId24">
        <w:r>
          <w:t>164/2001</w:t>
        </w:r>
        <w:r>
          <w:rPr>
            <w:spacing w:val="-2"/>
          </w:rPr>
          <w:t xml:space="preserve"> </w:t>
        </w:r>
        <w:r>
          <w:t>Sb.</w:t>
        </w:r>
      </w:hyperlink>
      <w:r>
        <w:t>, o</w:t>
      </w:r>
      <w:r>
        <w:rPr>
          <w:spacing w:val="-5"/>
        </w:rPr>
        <w:t xml:space="preserve"> </w:t>
      </w:r>
      <w:r>
        <w:t>přírodních léčivých zdrojích, zdrojích přírodních minerálních vod,</w:t>
      </w:r>
      <w:r>
        <w:rPr>
          <w:spacing w:val="-5"/>
        </w:rPr>
        <w:t xml:space="preserve"> </w:t>
      </w:r>
      <w:r>
        <w:t>přírodních</w:t>
      </w:r>
      <w:r>
        <w:rPr>
          <w:spacing w:val="-4"/>
        </w:rPr>
        <w:t xml:space="preserve"> </w:t>
      </w:r>
      <w:r>
        <w:t>léčebných</w:t>
      </w:r>
      <w:r>
        <w:rPr>
          <w:spacing w:val="-3"/>
        </w:rPr>
        <w:t xml:space="preserve"> </w:t>
      </w:r>
      <w:r>
        <w:t>lázních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lázeňských</w:t>
      </w:r>
      <w:r>
        <w:rPr>
          <w:spacing w:val="-1"/>
        </w:rPr>
        <w:t xml:space="preserve"> </w:t>
      </w:r>
      <w:r>
        <w:t>místech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 zákonů (</w:t>
      </w:r>
      <w:hyperlink r:id="rId25">
        <w:r>
          <w:t>lázeňský zákon</w:t>
        </w:r>
      </w:hyperlink>
      <w:r>
        <w:t>), ve znění pozdějších předpisů.</w:t>
      </w:r>
    </w:p>
    <w:p w:rsidR="003A3904" w:rsidRDefault="003A3904" w:rsidP="00E77A7D">
      <w:pPr>
        <w:pStyle w:val="Zkladntext"/>
        <w:spacing w:before="120" w:line="276" w:lineRule="auto"/>
        <w:ind w:right="113"/>
        <w:jc w:val="both"/>
      </w:pPr>
    </w:p>
    <w:p w:rsidR="00E77A7D" w:rsidRPr="003A3904" w:rsidRDefault="00E77A7D" w:rsidP="003A3904">
      <w:pPr>
        <w:spacing w:before="121"/>
        <w:jc w:val="both"/>
        <w:rPr>
          <w:b/>
          <w:i/>
          <w:sz w:val="20"/>
          <w:u w:val="single"/>
        </w:rPr>
      </w:pPr>
      <w:r w:rsidRPr="003A3904">
        <w:rPr>
          <w:b/>
          <w:i/>
          <w:sz w:val="20"/>
          <w:u w:val="single"/>
        </w:rPr>
        <w:t>Stanovisko</w:t>
      </w:r>
      <w:r w:rsidRPr="003A3904">
        <w:rPr>
          <w:b/>
          <w:i/>
          <w:spacing w:val="-5"/>
          <w:sz w:val="20"/>
          <w:u w:val="single"/>
        </w:rPr>
        <w:t xml:space="preserve"> </w:t>
      </w:r>
      <w:r w:rsidRPr="003A3904">
        <w:rPr>
          <w:b/>
          <w:i/>
          <w:sz w:val="20"/>
          <w:u w:val="single"/>
        </w:rPr>
        <w:t>k</w:t>
      </w:r>
      <w:r w:rsidRPr="003A3904">
        <w:rPr>
          <w:b/>
          <w:i/>
          <w:spacing w:val="-7"/>
          <w:sz w:val="20"/>
          <w:u w:val="single"/>
        </w:rPr>
        <w:t xml:space="preserve"> </w:t>
      </w:r>
      <w:r w:rsidRPr="003A3904">
        <w:rPr>
          <w:b/>
          <w:i/>
          <w:sz w:val="20"/>
          <w:u w:val="single"/>
        </w:rPr>
        <w:t>povolování</w:t>
      </w:r>
      <w:r w:rsidRPr="003A3904">
        <w:rPr>
          <w:b/>
          <w:i/>
          <w:spacing w:val="-6"/>
          <w:sz w:val="20"/>
          <w:u w:val="single"/>
        </w:rPr>
        <w:t xml:space="preserve"> </w:t>
      </w:r>
      <w:r w:rsidR="007C6EE4">
        <w:rPr>
          <w:b/>
          <w:i/>
          <w:sz w:val="20"/>
          <w:u w:val="single"/>
        </w:rPr>
        <w:t>záměru</w:t>
      </w:r>
      <w:bookmarkStart w:id="0" w:name="_GoBack"/>
      <w:bookmarkEnd w:id="0"/>
      <w:r w:rsidRPr="003A3904">
        <w:rPr>
          <w:b/>
          <w:i/>
          <w:spacing w:val="-2"/>
          <w:sz w:val="20"/>
          <w:u w:val="single"/>
        </w:rPr>
        <w:t xml:space="preserve"> </w:t>
      </w:r>
      <w:r w:rsidRPr="003A3904">
        <w:rPr>
          <w:b/>
          <w:i/>
          <w:sz w:val="20"/>
          <w:u w:val="single"/>
        </w:rPr>
        <w:t>(§</w:t>
      </w:r>
      <w:r w:rsidRPr="003A3904">
        <w:rPr>
          <w:b/>
          <w:i/>
          <w:spacing w:val="-4"/>
          <w:sz w:val="20"/>
          <w:u w:val="single"/>
        </w:rPr>
        <w:t xml:space="preserve"> </w:t>
      </w:r>
      <w:r w:rsidRPr="003A3904">
        <w:rPr>
          <w:b/>
          <w:i/>
          <w:sz w:val="20"/>
          <w:u w:val="single"/>
        </w:rPr>
        <w:t>104</w:t>
      </w:r>
      <w:r w:rsidRPr="003A3904">
        <w:rPr>
          <w:b/>
          <w:i/>
          <w:spacing w:val="-6"/>
          <w:sz w:val="20"/>
          <w:u w:val="single"/>
        </w:rPr>
        <w:t xml:space="preserve"> </w:t>
      </w:r>
      <w:r w:rsidRPr="003A3904">
        <w:rPr>
          <w:b/>
          <w:i/>
          <w:sz w:val="20"/>
          <w:u w:val="single"/>
        </w:rPr>
        <w:t>odst.</w:t>
      </w:r>
      <w:r w:rsidRPr="003A3904">
        <w:rPr>
          <w:b/>
          <w:i/>
          <w:spacing w:val="-7"/>
          <w:sz w:val="20"/>
          <w:u w:val="single"/>
        </w:rPr>
        <w:t xml:space="preserve"> </w:t>
      </w:r>
      <w:r w:rsidRPr="003A3904">
        <w:rPr>
          <w:b/>
          <w:i/>
          <w:spacing w:val="-5"/>
          <w:sz w:val="20"/>
          <w:u w:val="single"/>
        </w:rPr>
        <w:t>3)</w:t>
      </w:r>
    </w:p>
    <w:p w:rsidR="003A3904" w:rsidRPr="00316955" w:rsidRDefault="003A3904" w:rsidP="00316955">
      <w:pPr>
        <w:jc w:val="both"/>
        <w:rPr>
          <w:sz w:val="20"/>
          <w:szCs w:val="20"/>
        </w:rPr>
      </w:pPr>
      <w:r w:rsidRPr="00316955">
        <w:rPr>
          <w:sz w:val="20"/>
          <w:szCs w:val="20"/>
        </w:rPr>
        <w:t>Upozornění:</w:t>
      </w:r>
    </w:p>
    <w:p w:rsidR="00467566" w:rsidRDefault="00467566" w:rsidP="00316955">
      <w:pPr>
        <w:jc w:val="both"/>
        <w:rPr>
          <w:sz w:val="20"/>
          <w:szCs w:val="20"/>
        </w:rPr>
      </w:pPr>
    </w:p>
    <w:p w:rsidR="00467566" w:rsidRDefault="003A3904" w:rsidP="00316955">
      <w:pPr>
        <w:jc w:val="both"/>
        <w:rPr>
          <w:sz w:val="20"/>
          <w:szCs w:val="20"/>
        </w:rPr>
      </w:pPr>
      <w:r w:rsidRPr="00467566">
        <w:rPr>
          <w:b/>
          <w:sz w:val="20"/>
          <w:szCs w:val="20"/>
        </w:rPr>
        <w:t xml:space="preserve">Projektová dokumentace musí </w:t>
      </w:r>
      <w:r w:rsidR="00467566" w:rsidRPr="00467566">
        <w:rPr>
          <w:b/>
          <w:sz w:val="20"/>
          <w:szCs w:val="20"/>
        </w:rPr>
        <w:t xml:space="preserve">obsahovat zejména informace </w:t>
      </w:r>
      <w:r w:rsidR="00253ED2" w:rsidRPr="00467566">
        <w:rPr>
          <w:b/>
          <w:sz w:val="20"/>
          <w:szCs w:val="20"/>
        </w:rPr>
        <w:t>o</w:t>
      </w:r>
      <w:r w:rsidR="00467566">
        <w:rPr>
          <w:sz w:val="20"/>
          <w:szCs w:val="20"/>
        </w:rPr>
        <w:t>:</w:t>
      </w:r>
    </w:p>
    <w:p w:rsidR="00467566" w:rsidRDefault="00467566" w:rsidP="0031695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53ED2">
        <w:rPr>
          <w:sz w:val="20"/>
          <w:szCs w:val="20"/>
        </w:rPr>
        <w:t xml:space="preserve"> </w:t>
      </w:r>
      <w:r w:rsidR="003A3904" w:rsidRPr="00316955">
        <w:rPr>
          <w:sz w:val="20"/>
          <w:szCs w:val="20"/>
        </w:rPr>
        <w:t>zabezpečení zásobování vodou,</w:t>
      </w:r>
    </w:p>
    <w:p w:rsidR="00467566" w:rsidRDefault="00467566" w:rsidP="0031695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A3904" w:rsidRPr="00316955">
        <w:rPr>
          <w:sz w:val="20"/>
          <w:szCs w:val="20"/>
        </w:rPr>
        <w:t xml:space="preserve"> odvádění odpadních vod (kanalizace; ČOV; nepropustná jímka – žumpa</w:t>
      </w:r>
      <w:r w:rsidR="00316955">
        <w:rPr>
          <w:sz w:val="20"/>
          <w:szCs w:val="20"/>
        </w:rPr>
        <w:t>)</w:t>
      </w:r>
      <w:r w:rsidR="003A3904" w:rsidRPr="00316955">
        <w:rPr>
          <w:sz w:val="20"/>
          <w:szCs w:val="20"/>
        </w:rPr>
        <w:t>,</w:t>
      </w:r>
    </w:p>
    <w:p w:rsidR="00467566" w:rsidRDefault="00467566" w:rsidP="003169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A3904" w:rsidRPr="00316955">
        <w:rPr>
          <w:sz w:val="20"/>
          <w:szCs w:val="20"/>
        </w:rPr>
        <w:t>likvidac</w:t>
      </w:r>
      <w:r w:rsidR="00253ED2">
        <w:rPr>
          <w:sz w:val="20"/>
          <w:szCs w:val="20"/>
        </w:rPr>
        <w:t>i</w:t>
      </w:r>
      <w:r w:rsidR="003A3904" w:rsidRPr="00316955">
        <w:rPr>
          <w:sz w:val="20"/>
          <w:szCs w:val="20"/>
        </w:rPr>
        <w:t xml:space="preserve"> srážkových vod</w:t>
      </w:r>
      <w:r>
        <w:rPr>
          <w:sz w:val="20"/>
          <w:szCs w:val="20"/>
        </w:rPr>
        <w:t xml:space="preserve"> (akumulace a následné využití; </w:t>
      </w:r>
      <w:r w:rsidR="003A3904" w:rsidRPr="00316955">
        <w:rPr>
          <w:sz w:val="20"/>
          <w:szCs w:val="20"/>
        </w:rPr>
        <w:t xml:space="preserve">vsakování na pozemku – </w:t>
      </w:r>
      <w:r w:rsidR="003A3904" w:rsidRPr="00467566">
        <w:rPr>
          <w:b/>
          <w:sz w:val="20"/>
          <w:szCs w:val="20"/>
        </w:rPr>
        <w:t>nutné vyjádření hydrogeologa</w:t>
      </w:r>
      <w:r w:rsidR="003A3904" w:rsidRPr="0031695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3A3904" w:rsidRPr="00316955">
        <w:rPr>
          <w:sz w:val="20"/>
          <w:szCs w:val="20"/>
        </w:rPr>
        <w:t xml:space="preserve">zadržování – retence a regulovaný odtok </w:t>
      </w:r>
      <w:r w:rsidR="00316955" w:rsidRPr="00316955">
        <w:rPr>
          <w:sz w:val="20"/>
          <w:szCs w:val="20"/>
        </w:rPr>
        <w:t xml:space="preserve">do dešťové kanalizace, vodního </w:t>
      </w:r>
      <w:r w:rsidR="00316955" w:rsidRPr="00EF4C4A">
        <w:rPr>
          <w:sz w:val="20"/>
          <w:szCs w:val="20"/>
        </w:rPr>
        <w:t>toku, jednotné kanalizace)</w:t>
      </w:r>
    </w:p>
    <w:p w:rsidR="00253ED2" w:rsidRPr="006D4C27" w:rsidRDefault="00467566" w:rsidP="00316955">
      <w:pPr>
        <w:jc w:val="both"/>
        <w:rPr>
          <w:i/>
          <w:sz w:val="12"/>
          <w:szCs w:val="12"/>
        </w:rPr>
      </w:pPr>
      <w:r w:rsidRPr="006D4C27">
        <w:rPr>
          <w:i/>
          <w:sz w:val="12"/>
          <w:szCs w:val="12"/>
        </w:rPr>
        <w:t xml:space="preserve">(Zdroj </w:t>
      </w:r>
      <w:r w:rsidR="00EF4C4A" w:rsidRPr="006D4C27">
        <w:rPr>
          <w:i/>
          <w:sz w:val="12"/>
          <w:szCs w:val="12"/>
        </w:rPr>
        <w:t>§ 5 odst. 3 vodního zákona</w:t>
      </w:r>
      <w:r w:rsidRPr="006D4C27">
        <w:rPr>
          <w:i/>
          <w:sz w:val="12"/>
          <w:szCs w:val="12"/>
        </w:rPr>
        <w:t>)</w:t>
      </w:r>
      <w:r w:rsidR="00EF4C4A" w:rsidRPr="006D4C27">
        <w:rPr>
          <w:i/>
          <w:sz w:val="12"/>
          <w:szCs w:val="12"/>
        </w:rPr>
        <w:t>.</w:t>
      </w:r>
    </w:p>
    <w:sectPr w:rsidR="00253ED2" w:rsidRPr="006D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624"/>
    <w:multiLevelType w:val="hybridMultilevel"/>
    <w:tmpl w:val="67F0FF90"/>
    <w:lvl w:ilvl="0" w:tplc="BFBAC1DC">
      <w:start w:val="1"/>
      <w:numFmt w:val="upperRoman"/>
      <w:lvlText w:val="%1."/>
      <w:lvlJc w:val="left"/>
      <w:pPr>
        <w:ind w:left="576" w:hanging="33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cs-CZ" w:eastAsia="en-US" w:bidi="ar-SA"/>
      </w:rPr>
    </w:lvl>
    <w:lvl w:ilvl="1" w:tplc="A1B65C12">
      <w:start w:val="1"/>
      <w:numFmt w:val="decimal"/>
      <w:lvlText w:val="%2."/>
      <w:lvlJc w:val="left"/>
      <w:pPr>
        <w:ind w:left="845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AA90E57E">
      <w:numFmt w:val="bullet"/>
      <w:lvlText w:val="•"/>
      <w:lvlJc w:val="left"/>
      <w:pPr>
        <w:ind w:left="1831" w:hanging="270"/>
      </w:pPr>
      <w:rPr>
        <w:rFonts w:hint="default"/>
        <w:lang w:val="cs-CZ" w:eastAsia="en-US" w:bidi="ar-SA"/>
      </w:rPr>
    </w:lvl>
    <w:lvl w:ilvl="3" w:tplc="A7CE0730">
      <w:numFmt w:val="bullet"/>
      <w:lvlText w:val="•"/>
      <w:lvlJc w:val="left"/>
      <w:pPr>
        <w:ind w:left="2823" w:hanging="270"/>
      </w:pPr>
      <w:rPr>
        <w:rFonts w:hint="default"/>
        <w:lang w:val="cs-CZ" w:eastAsia="en-US" w:bidi="ar-SA"/>
      </w:rPr>
    </w:lvl>
    <w:lvl w:ilvl="4" w:tplc="0AC6D000">
      <w:numFmt w:val="bullet"/>
      <w:lvlText w:val="•"/>
      <w:lvlJc w:val="left"/>
      <w:pPr>
        <w:ind w:left="3815" w:hanging="270"/>
      </w:pPr>
      <w:rPr>
        <w:rFonts w:hint="default"/>
        <w:lang w:val="cs-CZ" w:eastAsia="en-US" w:bidi="ar-SA"/>
      </w:rPr>
    </w:lvl>
    <w:lvl w:ilvl="5" w:tplc="38826636">
      <w:numFmt w:val="bullet"/>
      <w:lvlText w:val="•"/>
      <w:lvlJc w:val="left"/>
      <w:pPr>
        <w:ind w:left="4807" w:hanging="270"/>
      </w:pPr>
      <w:rPr>
        <w:rFonts w:hint="default"/>
        <w:lang w:val="cs-CZ" w:eastAsia="en-US" w:bidi="ar-SA"/>
      </w:rPr>
    </w:lvl>
    <w:lvl w:ilvl="6" w:tplc="7C2ADBF6">
      <w:numFmt w:val="bullet"/>
      <w:lvlText w:val="•"/>
      <w:lvlJc w:val="left"/>
      <w:pPr>
        <w:ind w:left="5799" w:hanging="270"/>
      </w:pPr>
      <w:rPr>
        <w:rFonts w:hint="default"/>
        <w:lang w:val="cs-CZ" w:eastAsia="en-US" w:bidi="ar-SA"/>
      </w:rPr>
    </w:lvl>
    <w:lvl w:ilvl="7" w:tplc="E85C9834">
      <w:numFmt w:val="bullet"/>
      <w:lvlText w:val="•"/>
      <w:lvlJc w:val="left"/>
      <w:pPr>
        <w:ind w:left="6790" w:hanging="270"/>
      </w:pPr>
      <w:rPr>
        <w:rFonts w:hint="default"/>
        <w:lang w:val="cs-CZ" w:eastAsia="en-US" w:bidi="ar-SA"/>
      </w:rPr>
    </w:lvl>
    <w:lvl w:ilvl="8" w:tplc="7F7AD51E">
      <w:numFmt w:val="bullet"/>
      <w:lvlText w:val="•"/>
      <w:lvlJc w:val="left"/>
      <w:pPr>
        <w:ind w:left="7782" w:hanging="270"/>
      </w:pPr>
      <w:rPr>
        <w:rFonts w:hint="default"/>
        <w:lang w:val="cs-CZ" w:eastAsia="en-US" w:bidi="ar-SA"/>
      </w:rPr>
    </w:lvl>
  </w:abstractNum>
  <w:abstractNum w:abstractNumId="1">
    <w:nsid w:val="490918AB"/>
    <w:multiLevelType w:val="hybridMultilevel"/>
    <w:tmpl w:val="27AA0398"/>
    <w:lvl w:ilvl="0" w:tplc="4FBEBD24">
      <w:start w:val="1"/>
      <w:numFmt w:val="decimal"/>
      <w:lvlText w:val="%1."/>
      <w:lvlJc w:val="left"/>
      <w:pPr>
        <w:ind w:left="576" w:hanging="2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8C86570">
      <w:start w:val="1"/>
      <w:numFmt w:val="lowerLetter"/>
      <w:lvlText w:val="%2)"/>
      <w:lvlJc w:val="left"/>
      <w:pPr>
        <w:ind w:left="576" w:hanging="34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FE66C7E">
      <w:start w:val="1"/>
      <w:numFmt w:val="lowerLetter"/>
      <w:lvlText w:val="%3)"/>
      <w:lvlJc w:val="left"/>
      <w:pPr>
        <w:ind w:left="129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8A88F4B6">
      <w:numFmt w:val="bullet"/>
      <w:lvlText w:val="•"/>
      <w:lvlJc w:val="left"/>
      <w:pPr>
        <w:ind w:left="2358" w:hanging="360"/>
      </w:pPr>
      <w:rPr>
        <w:rFonts w:hint="default"/>
        <w:lang w:val="cs-CZ" w:eastAsia="en-US" w:bidi="ar-SA"/>
      </w:rPr>
    </w:lvl>
    <w:lvl w:ilvl="4" w:tplc="6A769E9A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5" w:tplc="E7E60F16">
      <w:numFmt w:val="bullet"/>
      <w:lvlText w:val="•"/>
      <w:lvlJc w:val="left"/>
      <w:pPr>
        <w:ind w:left="4474" w:hanging="360"/>
      </w:pPr>
      <w:rPr>
        <w:rFonts w:hint="default"/>
        <w:lang w:val="cs-CZ" w:eastAsia="en-US" w:bidi="ar-SA"/>
      </w:rPr>
    </w:lvl>
    <w:lvl w:ilvl="6" w:tplc="1654DDFC">
      <w:numFmt w:val="bullet"/>
      <w:lvlText w:val="•"/>
      <w:lvlJc w:val="left"/>
      <w:pPr>
        <w:ind w:left="5533" w:hanging="360"/>
      </w:pPr>
      <w:rPr>
        <w:rFonts w:hint="default"/>
        <w:lang w:val="cs-CZ" w:eastAsia="en-US" w:bidi="ar-SA"/>
      </w:rPr>
    </w:lvl>
    <w:lvl w:ilvl="7" w:tplc="92AA0264">
      <w:numFmt w:val="bullet"/>
      <w:lvlText w:val="•"/>
      <w:lvlJc w:val="left"/>
      <w:pPr>
        <w:ind w:left="6591" w:hanging="360"/>
      </w:pPr>
      <w:rPr>
        <w:rFonts w:hint="default"/>
        <w:lang w:val="cs-CZ" w:eastAsia="en-US" w:bidi="ar-SA"/>
      </w:rPr>
    </w:lvl>
    <w:lvl w:ilvl="8" w:tplc="0652CBCC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abstractNum w:abstractNumId="2">
    <w:nsid w:val="55DC1394"/>
    <w:multiLevelType w:val="hybridMultilevel"/>
    <w:tmpl w:val="9B2A1CBC"/>
    <w:lvl w:ilvl="0" w:tplc="9C9EFFB4">
      <w:numFmt w:val="bullet"/>
      <w:lvlText w:val="□"/>
      <w:lvlJc w:val="left"/>
      <w:pPr>
        <w:ind w:left="576" w:hanging="19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46CF96A">
      <w:numFmt w:val="bullet"/>
      <w:lvlText w:val="•"/>
      <w:lvlJc w:val="left"/>
      <w:pPr>
        <w:ind w:left="1498" w:hanging="190"/>
      </w:pPr>
      <w:rPr>
        <w:rFonts w:hint="default"/>
        <w:lang w:val="cs-CZ" w:eastAsia="en-US" w:bidi="ar-SA"/>
      </w:rPr>
    </w:lvl>
    <w:lvl w:ilvl="2" w:tplc="E81E46E4">
      <w:numFmt w:val="bullet"/>
      <w:lvlText w:val="•"/>
      <w:lvlJc w:val="left"/>
      <w:pPr>
        <w:ind w:left="2417" w:hanging="190"/>
      </w:pPr>
      <w:rPr>
        <w:rFonts w:hint="default"/>
        <w:lang w:val="cs-CZ" w:eastAsia="en-US" w:bidi="ar-SA"/>
      </w:rPr>
    </w:lvl>
    <w:lvl w:ilvl="3" w:tplc="158AD6A0">
      <w:numFmt w:val="bullet"/>
      <w:lvlText w:val="•"/>
      <w:lvlJc w:val="left"/>
      <w:pPr>
        <w:ind w:left="3335" w:hanging="190"/>
      </w:pPr>
      <w:rPr>
        <w:rFonts w:hint="default"/>
        <w:lang w:val="cs-CZ" w:eastAsia="en-US" w:bidi="ar-SA"/>
      </w:rPr>
    </w:lvl>
    <w:lvl w:ilvl="4" w:tplc="4D10C97A">
      <w:numFmt w:val="bullet"/>
      <w:lvlText w:val="•"/>
      <w:lvlJc w:val="left"/>
      <w:pPr>
        <w:ind w:left="4254" w:hanging="190"/>
      </w:pPr>
      <w:rPr>
        <w:rFonts w:hint="default"/>
        <w:lang w:val="cs-CZ" w:eastAsia="en-US" w:bidi="ar-SA"/>
      </w:rPr>
    </w:lvl>
    <w:lvl w:ilvl="5" w:tplc="E8F461C6">
      <w:numFmt w:val="bullet"/>
      <w:lvlText w:val="•"/>
      <w:lvlJc w:val="left"/>
      <w:pPr>
        <w:ind w:left="5173" w:hanging="190"/>
      </w:pPr>
      <w:rPr>
        <w:rFonts w:hint="default"/>
        <w:lang w:val="cs-CZ" w:eastAsia="en-US" w:bidi="ar-SA"/>
      </w:rPr>
    </w:lvl>
    <w:lvl w:ilvl="6" w:tplc="4BE62452">
      <w:numFmt w:val="bullet"/>
      <w:lvlText w:val="•"/>
      <w:lvlJc w:val="left"/>
      <w:pPr>
        <w:ind w:left="6091" w:hanging="190"/>
      </w:pPr>
      <w:rPr>
        <w:rFonts w:hint="default"/>
        <w:lang w:val="cs-CZ" w:eastAsia="en-US" w:bidi="ar-SA"/>
      </w:rPr>
    </w:lvl>
    <w:lvl w:ilvl="7" w:tplc="B7E8D248">
      <w:numFmt w:val="bullet"/>
      <w:lvlText w:val="•"/>
      <w:lvlJc w:val="left"/>
      <w:pPr>
        <w:ind w:left="7010" w:hanging="190"/>
      </w:pPr>
      <w:rPr>
        <w:rFonts w:hint="default"/>
        <w:lang w:val="cs-CZ" w:eastAsia="en-US" w:bidi="ar-SA"/>
      </w:rPr>
    </w:lvl>
    <w:lvl w:ilvl="8" w:tplc="91F4C56A">
      <w:numFmt w:val="bullet"/>
      <w:lvlText w:val="•"/>
      <w:lvlJc w:val="left"/>
      <w:pPr>
        <w:ind w:left="7929" w:hanging="19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D"/>
    <w:rsid w:val="000A6302"/>
    <w:rsid w:val="00253ED2"/>
    <w:rsid w:val="002661EC"/>
    <w:rsid w:val="00316955"/>
    <w:rsid w:val="003A3904"/>
    <w:rsid w:val="00467566"/>
    <w:rsid w:val="006D4C27"/>
    <w:rsid w:val="007C6EE4"/>
    <w:rsid w:val="00DB2818"/>
    <w:rsid w:val="00E77A7D"/>
    <w:rsid w:val="00EF4C4A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77A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E77A7D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E77A7D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7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E77A7D"/>
    <w:pPr>
      <w:spacing w:before="196"/>
      <w:ind w:left="576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77A7D"/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E77A7D"/>
    <w:pPr>
      <w:spacing w:before="120"/>
      <w:ind w:left="576"/>
    </w:pPr>
  </w:style>
  <w:style w:type="paragraph" w:customStyle="1" w:styleId="TableParagraph">
    <w:name w:val="Table Paragraph"/>
    <w:basedOn w:val="Normln"/>
    <w:uiPriority w:val="1"/>
    <w:qFormat/>
    <w:rsid w:val="00E77A7D"/>
    <w:pPr>
      <w:spacing w:before="17"/>
      <w:ind w:left="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77A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E77A7D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E77A7D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7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E77A7D"/>
    <w:pPr>
      <w:spacing w:before="196"/>
      <w:ind w:left="576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77A7D"/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E77A7D"/>
    <w:pPr>
      <w:spacing w:before="120"/>
      <w:ind w:left="576"/>
    </w:pPr>
  </w:style>
  <w:style w:type="paragraph" w:customStyle="1" w:styleId="TableParagraph">
    <w:name w:val="Table Paragraph"/>
    <w:basedOn w:val="Normln"/>
    <w:uiPriority w:val="1"/>
    <w:qFormat/>
    <w:rsid w:val="00E77A7D"/>
    <w:pPr>
      <w:spacing w:before="17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xhazrwg4&amp;refSource=text" TargetMode="External"/><Relationship Id="rId13" Type="http://schemas.openxmlformats.org/officeDocument/2006/relationships/hyperlink" Target="https://www.beck-online.cz/bo/document-view.seam?documentId=onrf6mrqga4v6mjvg4&amp;refSource=text" TargetMode="External"/><Relationship Id="rId18" Type="http://schemas.openxmlformats.org/officeDocument/2006/relationships/hyperlink" Target="https://www.beck-online.cz/bo/document-view.seam?documentId=onrf6mrqga2v6mjsg4&amp;refSource=tex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eck-online.cz/bo/document-view.seam?documentId=onrf6mrqgayf6nbvha&amp;refSource=text" TargetMode="External"/><Relationship Id="rId7" Type="http://schemas.openxmlformats.org/officeDocument/2006/relationships/hyperlink" Target="https://www.beck-online.cz/bo/document-view.seam?documentId=onrf6mrqgayv6mrvgq&amp;refSource=text" TargetMode="External"/><Relationship Id="rId12" Type="http://schemas.openxmlformats.org/officeDocument/2006/relationships/hyperlink" Target="https://www.beck-online.cz/bo/document-view.seam?documentId=onrf6mjzhe2v6obzfzygmmjz&amp;refSource=text" TargetMode="External"/><Relationship Id="rId17" Type="http://schemas.openxmlformats.org/officeDocument/2006/relationships/hyperlink" Target="https://www.beck-online.cz/bo/document-view.seam?documentId=onrf6mjzhezf6mjrgq&amp;refSource=text" TargetMode="External"/><Relationship Id="rId25" Type="http://schemas.openxmlformats.org/officeDocument/2006/relationships/hyperlink" Target="https://www.beck-online.cz/bo/document-view.seam?documentId=onrf6mrqgayv6mjwgq&amp;refSource=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ck-online.cz/bo/document-view.seam?documentId=onrf6mjzha4f6nrs&amp;refSource=text" TargetMode="External"/><Relationship Id="rId20" Type="http://schemas.openxmlformats.org/officeDocument/2006/relationships/hyperlink" Target="https://www.beck-online.cz/bo/document-view.seam?documentId=onrf6mrqgayf6nbvha&amp;refSource=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rg4&amp;refSource=text" TargetMode="External"/><Relationship Id="rId11" Type="http://schemas.openxmlformats.org/officeDocument/2006/relationships/hyperlink" Target="https://www.beck-online.cz/bo/document-view.seam?documentId=onrf6mrqgayv6mrvgqxhazrrg4&amp;refSource=text" TargetMode="External"/><Relationship Id="rId24" Type="http://schemas.openxmlformats.org/officeDocument/2006/relationships/hyperlink" Target="https://www.beck-online.cz/bo/document-view.seam?documentId=onrf6mrqgayv6mjwgq&amp;refSource=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ck-online.cz/bo/document-view.seam?documentId=onrf6mrqgezv6mrvgixhazrs&amp;refSource=text" TargetMode="External"/><Relationship Id="rId23" Type="http://schemas.openxmlformats.org/officeDocument/2006/relationships/hyperlink" Target="https://www.beck-online.cz/bo/document-view.seam?documentId=onrf6mrqgayv6mrxgq&amp;refSource=text" TargetMode="External"/><Relationship Id="rId10" Type="http://schemas.openxmlformats.org/officeDocument/2006/relationships/hyperlink" Target="https://www.beck-online.cz/bo/document-view.seam?documentId=onrf6mrqgayv6mrvgqxhazrrg4&amp;refSource=text" TargetMode="External"/><Relationship Id="rId19" Type="http://schemas.openxmlformats.org/officeDocument/2006/relationships/hyperlink" Target="https://www.beck-online.cz/bo/document-view.seam?documentId=onrf6mrqga2v6mjsg4&amp;refSource=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ck-online.cz/bo/document-view.seam?documentId=onrf6mrqgayv6mrvgqxhazrrg4&amp;refSource=text" TargetMode="External"/><Relationship Id="rId14" Type="http://schemas.openxmlformats.org/officeDocument/2006/relationships/hyperlink" Target="https://www.beck-online.cz/bo/document-view.seam?documentId=onrf6mrqgezf6obv&amp;refSource=text" TargetMode="External"/><Relationship Id="rId22" Type="http://schemas.openxmlformats.org/officeDocument/2006/relationships/hyperlink" Target="https://www.beck-online.cz/bo/document-view.seam?documentId=onrf6mrqgayv6mrxgq&amp;refSource=tex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1651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4</cp:revision>
  <dcterms:created xsi:type="dcterms:W3CDTF">2024-07-24T10:10:00Z</dcterms:created>
  <dcterms:modified xsi:type="dcterms:W3CDTF">2024-08-07T11:27:00Z</dcterms:modified>
</cp:coreProperties>
</file>